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5A7" w:rsidRDefault="009645A7">
      <w:pPr>
        <w:pStyle w:val="Ttulo1"/>
        <w:keepNext w:val="0"/>
        <w:jc w:val="center"/>
        <w:rPr>
          <w:rFonts w:ascii="Arial" w:hAnsi="Arial"/>
        </w:rPr>
      </w:pPr>
      <w:r>
        <w:rPr>
          <w:rFonts w:ascii="Arial" w:hAnsi="Arial"/>
        </w:rPr>
        <w:t>UNIVERSIDAD AUT</w:t>
      </w:r>
      <w:r w:rsidR="000C6D26">
        <w:rPr>
          <w:rFonts w:ascii="Arial" w:hAnsi="Arial"/>
        </w:rPr>
        <w:t>Ó</w:t>
      </w:r>
      <w:r>
        <w:rPr>
          <w:rFonts w:ascii="Arial" w:hAnsi="Arial"/>
        </w:rPr>
        <w:t>NOMA METROPOLITANA</w:t>
      </w:r>
    </w:p>
    <w:p w:rsidR="009645A7" w:rsidRDefault="009645A7">
      <w:pPr>
        <w:jc w:val="center"/>
        <w:rPr>
          <w:rFonts w:ascii="Arial" w:hAnsi="Arial"/>
          <w:b/>
          <w:sz w:val="24"/>
        </w:rPr>
      </w:pPr>
    </w:p>
    <w:p w:rsidR="009645A7" w:rsidRDefault="009645A7">
      <w:pPr>
        <w:pStyle w:val="Ttulo2"/>
        <w:keepNext w:val="0"/>
        <w:rPr>
          <w:rFonts w:ascii="Arial" w:hAnsi="Arial"/>
        </w:rPr>
      </w:pPr>
      <w:r>
        <w:rPr>
          <w:rFonts w:ascii="Arial" w:hAnsi="Arial"/>
        </w:rPr>
        <w:t>UNIDAD XOCHIMILCO</w:t>
      </w:r>
    </w:p>
    <w:p w:rsidR="009645A7" w:rsidRDefault="009645A7">
      <w:pPr>
        <w:pStyle w:val="Ttulo2"/>
        <w:keepNext w:val="0"/>
        <w:rPr>
          <w:rFonts w:ascii="Arial" w:hAnsi="Arial"/>
        </w:rPr>
      </w:pPr>
      <w:r>
        <w:rPr>
          <w:rFonts w:ascii="Arial" w:hAnsi="Arial"/>
        </w:rPr>
        <w:t>División de Ciencias Biológicas y de la Salud</w:t>
      </w:r>
    </w:p>
    <w:p w:rsidR="009645A7" w:rsidRDefault="009645A7">
      <w:pPr>
        <w:rPr>
          <w:rFonts w:ascii="Arial" w:hAnsi="Arial"/>
          <w:b/>
          <w:sz w:val="20"/>
        </w:rPr>
      </w:pPr>
    </w:p>
    <w:p w:rsidR="00734088" w:rsidRDefault="00734088">
      <w:pPr>
        <w:rPr>
          <w:rFonts w:ascii="Arial" w:hAnsi="Arial"/>
          <w:b/>
          <w:sz w:val="20"/>
        </w:rPr>
      </w:pPr>
    </w:p>
    <w:p w:rsidR="00734088" w:rsidRDefault="00734088">
      <w:pPr>
        <w:rPr>
          <w:rFonts w:ascii="Arial" w:hAnsi="Arial"/>
          <w:b/>
          <w:sz w:val="20"/>
        </w:rPr>
      </w:pPr>
    </w:p>
    <w:p w:rsidR="00734088" w:rsidRDefault="00734088">
      <w:pPr>
        <w:rPr>
          <w:rFonts w:ascii="Arial" w:hAnsi="Arial"/>
          <w:b/>
          <w:sz w:val="20"/>
        </w:rPr>
      </w:pPr>
    </w:p>
    <w:p w:rsidR="00734088" w:rsidRPr="00734088" w:rsidRDefault="00336F74" w:rsidP="00734088">
      <w:pPr>
        <w:autoSpaceDE w:val="0"/>
        <w:autoSpaceDN w:val="0"/>
        <w:adjustRightInd w:val="0"/>
        <w:jc w:val="both"/>
        <w:rPr>
          <w:rFonts w:ascii="Arial" w:hAnsi="Arial" w:cs="Arial"/>
          <w:b/>
          <w:sz w:val="20"/>
        </w:rPr>
      </w:pPr>
      <w:r w:rsidRPr="00336F74">
        <w:rPr>
          <w:rFonts w:ascii="Arial" w:hAnsi="Arial" w:cs="Arial"/>
          <w:b/>
          <w:sz w:val="20"/>
        </w:rPr>
        <w:t>Maestría en Enfermería de Práctica Avanzada</w:t>
      </w:r>
    </w:p>
    <w:p w:rsidR="00734088" w:rsidRPr="00734088" w:rsidRDefault="00734088" w:rsidP="00734088">
      <w:pPr>
        <w:autoSpaceDE w:val="0"/>
        <w:autoSpaceDN w:val="0"/>
        <w:adjustRightInd w:val="0"/>
        <w:jc w:val="both"/>
        <w:rPr>
          <w:rFonts w:ascii="Arial" w:hAnsi="Arial" w:cs="Arial"/>
          <w:b/>
          <w:sz w:val="20"/>
        </w:rPr>
      </w:pPr>
      <w:r w:rsidRPr="00734088">
        <w:rPr>
          <w:rFonts w:ascii="Arial" w:hAnsi="Arial" w:cs="Arial"/>
          <w:b/>
          <w:sz w:val="20"/>
        </w:rPr>
        <w:t xml:space="preserve">Grado: Maestro o Maestra en </w:t>
      </w:r>
      <w:r w:rsidR="004E4D96" w:rsidRPr="00336F74">
        <w:rPr>
          <w:rFonts w:ascii="Arial" w:hAnsi="Arial" w:cs="Arial"/>
          <w:b/>
          <w:sz w:val="20"/>
        </w:rPr>
        <w:t>Enfermería de Práctica Avanzada</w:t>
      </w:r>
    </w:p>
    <w:p w:rsidR="00734088" w:rsidRDefault="00734088" w:rsidP="00734088">
      <w:pPr>
        <w:autoSpaceDE w:val="0"/>
        <w:autoSpaceDN w:val="0"/>
        <w:adjustRightInd w:val="0"/>
        <w:jc w:val="both"/>
        <w:rPr>
          <w:rFonts w:ascii="Arial" w:hAnsi="Arial" w:cs="Arial"/>
          <w:sz w:val="20"/>
        </w:rPr>
      </w:pPr>
    </w:p>
    <w:p w:rsidR="00734088" w:rsidRDefault="00734088" w:rsidP="00734088">
      <w:pPr>
        <w:autoSpaceDE w:val="0"/>
        <w:autoSpaceDN w:val="0"/>
        <w:adjustRightInd w:val="0"/>
        <w:jc w:val="both"/>
        <w:rPr>
          <w:rFonts w:ascii="Arial" w:hAnsi="Arial" w:cs="Arial"/>
          <w:sz w:val="20"/>
        </w:rPr>
      </w:pPr>
    </w:p>
    <w:p w:rsidR="00734088" w:rsidRPr="00734088" w:rsidRDefault="00734088" w:rsidP="00734088">
      <w:pPr>
        <w:autoSpaceDE w:val="0"/>
        <w:autoSpaceDN w:val="0"/>
        <w:adjustRightInd w:val="0"/>
        <w:jc w:val="both"/>
        <w:rPr>
          <w:rFonts w:ascii="Arial" w:hAnsi="Arial" w:cs="Arial"/>
          <w:b/>
          <w:sz w:val="20"/>
        </w:rPr>
      </w:pPr>
      <w:r w:rsidRPr="00734088">
        <w:rPr>
          <w:rFonts w:ascii="Arial" w:hAnsi="Arial" w:cs="Arial"/>
          <w:b/>
          <w:sz w:val="20"/>
        </w:rPr>
        <w:t>PLAN DE ESTUDIOS</w:t>
      </w:r>
    </w:p>
    <w:p w:rsidR="00734088" w:rsidRDefault="00734088" w:rsidP="00734088">
      <w:pPr>
        <w:autoSpaceDE w:val="0"/>
        <w:autoSpaceDN w:val="0"/>
        <w:adjustRightInd w:val="0"/>
        <w:jc w:val="both"/>
        <w:rPr>
          <w:rFonts w:ascii="Arial" w:hAnsi="Arial" w:cs="Arial"/>
          <w:sz w:val="20"/>
        </w:rPr>
      </w:pPr>
    </w:p>
    <w:p w:rsidR="00734088" w:rsidRDefault="00734088" w:rsidP="00734088">
      <w:pPr>
        <w:autoSpaceDE w:val="0"/>
        <w:autoSpaceDN w:val="0"/>
        <w:adjustRightInd w:val="0"/>
        <w:jc w:val="both"/>
        <w:rPr>
          <w:rFonts w:ascii="Arial" w:hAnsi="Arial" w:cs="Arial"/>
          <w:sz w:val="20"/>
        </w:rPr>
      </w:pPr>
    </w:p>
    <w:p w:rsidR="00734088" w:rsidRPr="00734088" w:rsidRDefault="00734088" w:rsidP="00747CC2">
      <w:pPr>
        <w:numPr>
          <w:ilvl w:val="0"/>
          <w:numId w:val="1"/>
        </w:numPr>
        <w:autoSpaceDE w:val="0"/>
        <w:autoSpaceDN w:val="0"/>
        <w:adjustRightInd w:val="0"/>
        <w:ind w:left="426" w:hanging="425"/>
        <w:jc w:val="both"/>
        <w:rPr>
          <w:rFonts w:ascii="Arial" w:hAnsi="Arial" w:cs="Arial"/>
          <w:b/>
          <w:sz w:val="20"/>
        </w:rPr>
      </w:pPr>
      <w:r w:rsidRPr="00734088">
        <w:rPr>
          <w:rFonts w:ascii="Arial" w:hAnsi="Arial" w:cs="Arial"/>
          <w:b/>
          <w:sz w:val="20"/>
        </w:rPr>
        <w:t>OBJETIVOS</w:t>
      </w:r>
    </w:p>
    <w:p w:rsidR="00734088" w:rsidRDefault="00734088" w:rsidP="00734088">
      <w:pPr>
        <w:autoSpaceDE w:val="0"/>
        <w:autoSpaceDN w:val="0"/>
        <w:adjustRightInd w:val="0"/>
        <w:jc w:val="both"/>
        <w:rPr>
          <w:rFonts w:ascii="Arial" w:hAnsi="Arial" w:cs="Arial"/>
          <w:sz w:val="20"/>
        </w:rPr>
      </w:pPr>
    </w:p>
    <w:p w:rsidR="00734088" w:rsidRPr="00734088" w:rsidRDefault="00734088" w:rsidP="00734088">
      <w:pPr>
        <w:autoSpaceDE w:val="0"/>
        <w:autoSpaceDN w:val="0"/>
        <w:adjustRightInd w:val="0"/>
        <w:ind w:left="426"/>
        <w:jc w:val="both"/>
        <w:rPr>
          <w:rFonts w:ascii="Arial" w:hAnsi="Arial" w:cs="Arial"/>
          <w:b/>
          <w:sz w:val="20"/>
        </w:rPr>
      </w:pPr>
      <w:r w:rsidRPr="00734088">
        <w:rPr>
          <w:rFonts w:ascii="Arial" w:hAnsi="Arial" w:cs="Arial"/>
          <w:b/>
          <w:sz w:val="20"/>
        </w:rPr>
        <w:t>OBJETIVO GENERAL DE LA MAESTRÍA Y DOCTORADO</w:t>
      </w:r>
    </w:p>
    <w:p w:rsidR="00734088" w:rsidRDefault="00734088" w:rsidP="00734088">
      <w:pPr>
        <w:autoSpaceDE w:val="0"/>
        <w:autoSpaceDN w:val="0"/>
        <w:adjustRightInd w:val="0"/>
        <w:jc w:val="both"/>
        <w:rPr>
          <w:rFonts w:ascii="Arial" w:hAnsi="Arial" w:cs="Arial"/>
          <w:sz w:val="20"/>
        </w:rPr>
      </w:pPr>
    </w:p>
    <w:p w:rsidR="004E4D96" w:rsidRDefault="004E4D96" w:rsidP="004E4D96">
      <w:pPr>
        <w:autoSpaceDE w:val="0"/>
        <w:autoSpaceDN w:val="0"/>
        <w:adjustRightInd w:val="0"/>
        <w:ind w:left="426"/>
        <w:jc w:val="both"/>
        <w:rPr>
          <w:rFonts w:ascii="Arial" w:hAnsi="Arial" w:cs="Arial"/>
          <w:sz w:val="20"/>
        </w:rPr>
      </w:pPr>
      <w:r w:rsidRPr="004E4D96">
        <w:rPr>
          <w:rFonts w:ascii="Arial" w:hAnsi="Arial" w:cs="Arial"/>
          <w:sz w:val="20"/>
        </w:rPr>
        <w:t>Formar maestras y maestros en enfermería de práctica avanzada, capaces de analizar, proponer y</w:t>
      </w:r>
      <w:r>
        <w:rPr>
          <w:rFonts w:ascii="Arial" w:hAnsi="Arial" w:cs="Arial"/>
          <w:sz w:val="20"/>
        </w:rPr>
        <w:t xml:space="preserve"> </w:t>
      </w:r>
      <w:r w:rsidRPr="004E4D96">
        <w:rPr>
          <w:rFonts w:ascii="Arial" w:hAnsi="Arial" w:cs="Arial"/>
          <w:sz w:val="20"/>
        </w:rPr>
        <w:t>aplicar medidas de solución a las necesidades de salud de la persona o la colectividad en los distintos niveles de atención con enfoque en la atención primaria de salud, a través del desarrollo de habilidades de gestión, pensamiento crítico, práctica basada en evidencia, ejercicio del liderazgo y empoderamiento dentro del equipo interprofesional, apegados al marco ético y legal.</w:t>
      </w:r>
    </w:p>
    <w:p w:rsidR="004E4D96" w:rsidRPr="00734088" w:rsidRDefault="004E4D96" w:rsidP="004E4D96">
      <w:pPr>
        <w:autoSpaceDE w:val="0"/>
        <w:autoSpaceDN w:val="0"/>
        <w:adjustRightInd w:val="0"/>
        <w:jc w:val="both"/>
        <w:rPr>
          <w:rFonts w:ascii="Arial" w:hAnsi="Arial" w:cs="Arial"/>
          <w:sz w:val="20"/>
        </w:rPr>
      </w:pPr>
    </w:p>
    <w:p w:rsidR="00734088" w:rsidRDefault="00734088" w:rsidP="00734088">
      <w:pPr>
        <w:autoSpaceDE w:val="0"/>
        <w:autoSpaceDN w:val="0"/>
        <w:adjustRightInd w:val="0"/>
        <w:jc w:val="both"/>
        <w:rPr>
          <w:rFonts w:ascii="Arial" w:hAnsi="Arial" w:cs="Arial"/>
          <w:sz w:val="20"/>
        </w:rPr>
      </w:pPr>
    </w:p>
    <w:p w:rsidR="00734088" w:rsidRPr="00734088" w:rsidRDefault="00734088" w:rsidP="004E4D96">
      <w:pPr>
        <w:numPr>
          <w:ilvl w:val="0"/>
          <w:numId w:val="1"/>
        </w:numPr>
        <w:autoSpaceDE w:val="0"/>
        <w:autoSpaceDN w:val="0"/>
        <w:adjustRightInd w:val="0"/>
        <w:ind w:left="426" w:hanging="425"/>
        <w:jc w:val="both"/>
        <w:rPr>
          <w:rFonts w:ascii="Arial" w:hAnsi="Arial" w:cs="Arial"/>
          <w:b/>
          <w:sz w:val="20"/>
        </w:rPr>
      </w:pPr>
      <w:r w:rsidRPr="00734088">
        <w:rPr>
          <w:rFonts w:ascii="Arial" w:hAnsi="Arial" w:cs="Arial"/>
          <w:b/>
          <w:sz w:val="20"/>
        </w:rPr>
        <w:t>OBJETIVOS ESPECÍFICOS</w:t>
      </w:r>
    </w:p>
    <w:p w:rsidR="00734088" w:rsidRDefault="00734088" w:rsidP="00734088">
      <w:pPr>
        <w:autoSpaceDE w:val="0"/>
        <w:autoSpaceDN w:val="0"/>
        <w:adjustRightInd w:val="0"/>
        <w:jc w:val="both"/>
        <w:rPr>
          <w:rFonts w:ascii="Arial" w:hAnsi="Arial" w:cs="Arial"/>
          <w:sz w:val="20"/>
        </w:rPr>
      </w:pPr>
    </w:p>
    <w:p w:rsidR="004E4D96" w:rsidRPr="004E4D96" w:rsidRDefault="004E4D96" w:rsidP="004E4D96">
      <w:pPr>
        <w:autoSpaceDE w:val="0"/>
        <w:autoSpaceDN w:val="0"/>
        <w:adjustRightInd w:val="0"/>
        <w:ind w:left="426"/>
        <w:jc w:val="both"/>
        <w:rPr>
          <w:rFonts w:ascii="Arial" w:hAnsi="Arial" w:cs="Arial"/>
          <w:sz w:val="20"/>
        </w:rPr>
      </w:pPr>
      <w:r w:rsidRPr="004E4D96">
        <w:rPr>
          <w:rFonts w:ascii="Arial" w:hAnsi="Arial" w:cs="Arial"/>
          <w:sz w:val="20"/>
        </w:rPr>
        <w:t>Formar alumnado en enfermería altamente calificado para analizar, diseñar, desarrollar y evaluar modelos o programas de intervenciones para el cuidado de enfermería en las etapas: materno infantil, de la infancia y adolescencia, de la persona adulta y de la persona adulta mayor, para dar respuesta a problemas de salud reales o potenciales de la sociedad mexicana; así como para la gestión del cuidado en instituciones de salud en los tres niveles de atención para garantizar el cuidado de calidad.</w:t>
      </w:r>
    </w:p>
    <w:p w:rsidR="00734088" w:rsidRDefault="00734088" w:rsidP="004E4D96">
      <w:pPr>
        <w:autoSpaceDE w:val="0"/>
        <w:autoSpaceDN w:val="0"/>
        <w:adjustRightInd w:val="0"/>
        <w:ind w:left="426"/>
        <w:jc w:val="both"/>
        <w:rPr>
          <w:rFonts w:ascii="Arial" w:hAnsi="Arial" w:cs="Arial"/>
          <w:sz w:val="20"/>
        </w:rPr>
      </w:pPr>
    </w:p>
    <w:p w:rsidR="00205E19" w:rsidRDefault="00205E19" w:rsidP="00734088">
      <w:pPr>
        <w:autoSpaceDE w:val="0"/>
        <w:autoSpaceDN w:val="0"/>
        <w:adjustRightInd w:val="0"/>
        <w:jc w:val="both"/>
        <w:rPr>
          <w:rFonts w:ascii="Arial" w:hAnsi="Arial" w:cs="Arial"/>
          <w:sz w:val="20"/>
        </w:rPr>
      </w:pPr>
    </w:p>
    <w:p w:rsidR="00764A11" w:rsidRDefault="00764A11" w:rsidP="00734088">
      <w:pPr>
        <w:autoSpaceDE w:val="0"/>
        <w:autoSpaceDN w:val="0"/>
        <w:adjustRightInd w:val="0"/>
        <w:jc w:val="both"/>
        <w:rPr>
          <w:rFonts w:ascii="Arial" w:hAnsi="Arial" w:cs="Arial"/>
          <w:sz w:val="20"/>
        </w:rPr>
      </w:pPr>
    </w:p>
    <w:p w:rsidR="00764A11" w:rsidRDefault="00764A11" w:rsidP="00734088">
      <w:pPr>
        <w:autoSpaceDE w:val="0"/>
        <w:autoSpaceDN w:val="0"/>
        <w:adjustRightInd w:val="0"/>
        <w:jc w:val="both"/>
        <w:rPr>
          <w:rFonts w:ascii="Arial" w:hAnsi="Arial" w:cs="Arial"/>
          <w:sz w:val="20"/>
        </w:rPr>
      </w:pPr>
    </w:p>
    <w:p w:rsidR="004E4D96" w:rsidRDefault="00734088" w:rsidP="004E4D96">
      <w:pPr>
        <w:numPr>
          <w:ilvl w:val="0"/>
          <w:numId w:val="1"/>
        </w:numPr>
        <w:autoSpaceDE w:val="0"/>
        <w:autoSpaceDN w:val="0"/>
        <w:adjustRightInd w:val="0"/>
        <w:ind w:left="426" w:hanging="426"/>
        <w:jc w:val="both"/>
        <w:rPr>
          <w:rFonts w:ascii="Arial" w:hAnsi="Arial" w:cs="Arial"/>
          <w:b/>
          <w:sz w:val="20"/>
        </w:rPr>
      </w:pPr>
      <w:r w:rsidRPr="00734088">
        <w:rPr>
          <w:rFonts w:ascii="Arial" w:hAnsi="Arial" w:cs="Arial"/>
          <w:b/>
          <w:sz w:val="20"/>
        </w:rPr>
        <w:lastRenderedPageBreak/>
        <w:t>PERFIL DE INGRESO Y EGRESO</w:t>
      </w:r>
    </w:p>
    <w:p w:rsidR="004E4D96" w:rsidRPr="004E4D96" w:rsidRDefault="004E4D96" w:rsidP="004E4D96">
      <w:pPr>
        <w:autoSpaceDE w:val="0"/>
        <w:autoSpaceDN w:val="0"/>
        <w:adjustRightInd w:val="0"/>
        <w:ind w:left="426"/>
        <w:jc w:val="both"/>
        <w:rPr>
          <w:rFonts w:ascii="Arial" w:hAnsi="Arial" w:cs="Arial"/>
          <w:b/>
          <w:sz w:val="20"/>
        </w:rPr>
      </w:pPr>
    </w:p>
    <w:p w:rsidR="00734088" w:rsidRDefault="00734088" w:rsidP="004E4D96">
      <w:pPr>
        <w:numPr>
          <w:ilvl w:val="0"/>
          <w:numId w:val="35"/>
        </w:numPr>
        <w:autoSpaceDE w:val="0"/>
        <w:autoSpaceDN w:val="0"/>
        <w:adjustRightInd w:val="0"/>
        <w:ind w:left="770"/>
        <w:jc w:val="both"/>
        <w:rPr>
          <w:rFonts w:ascii="Arial" w:hAnsi="Arial" w:cs="Arial"/>
          <w:b/>
          <w:sz w:val="20"/>
        </w:rPr>
      </w:pPr>
      <w:r w:rsidRPr="00734088">
        <w:rPr>
          <w:rFonts w:ascii="Arial" w:hAnsi="Arial" w:cs="Arial"/>
          <w:b/>
          <w:sz w:val="20"/>
        </w:rPr>
        <w:t>Perfil de ingreso</w:t>
      </w:r>
    </w:p>
    <w:p w:rsidR="004E4D96" w:rsidRDefault="004E4D96" w:rsidP="004E4D96">
      <w:pPr>
        <w:autoSpaceDE w:val="0"/>
        <w:autoSpaceDN w:val="0"/>
        <w:adjustRightInd w:val="0"/>
        <w:ind w:left="426"/>
        <w:jc w:val="both"/>
        <w:rPr>
          <w:rFonts w:ascii="Arial" w:hAnsi="Arial" w:cs="Arial"/>
          <w:sz w:val="20"/>
        </w:rPr>
      </w:pPr>
    </w:p>
    <w:p w:rsidR="00C73576" w:rsidRPr="007C50AD" w:rsidRDefault="004E4D96" w:rsidP="00C73576">
      <w:pPr>
        <w:autoSpaceDE w:val="0"/>
        <w:autoSpaceDN w:val="0"/>
        <w:adjustRightInd w:val="0"/>
        <w:ind w:left="798"/>
        <w:jc w:val="both"/>
        <w:rPr>
          <w:rFonts w:ascii="Arial" w:hAnsi="Arial" w:cs="Arial"/>
          <w:b/>
          <w:sz w:val="20"/>
        </w:rPr>
      </w:pPr>
      <w:r w:rsidRPr="007C50AD">
        <w:rPr>
          <w:rFonts w:ascii="Arial" w:hAnsi="Arial" w:cs="Arial"/>
          <w:b/>
          <w:sz w:val="20"/>
        </w:rPr>
        <w:t>Habilidades</w:t>
      </w:r>
    </w:p>
    <w:p w:rsidR="00C73576" w:rsidRDefault="00C73576" w:rsidP="00C73576">
      <w:pPr>
        <w:autoSpaceDE w:val="0"/>
        <w:autoSpaceDN w:val="0"/>
        <w:adjustRightInd w:val="0"/>
        <w:ind w:left="798"/>
        <w:jc w:val="both"/>
        <w:rPr>
          <w:rFonts w:ascii="Arial" w:hAnsi="Arial" w:cs="Arial"/>
          <w:color w:val="231F20"/>
          <w:sz w:val="20"/>
        </w:rPr>
      </w:pPr>
    </w:p>
    <w:p w:rsidR="00C73576" w:rsidRPr="00C73576" w:rsidRDefault="00C73576" w:rsidP="00C73576">
      <w:pPr>
        <w:numPr>
          <w:ilvl w:val="0"/>
          <w:numId w:val="39"/>
        </w:numPr>
        <w:autoSpaceDE w:val="0"/>
        <w:autoSpaceDN w:val="0"/>
        <w:adjustRightInd w:val="0"/>
        <w:jc w:val="both"/>
        <w:rPr>
          <w:rFonts w:ascii="Arial" w:hAnsi="Arial" w:cs="Arial"/>
          <w:sz w:val="20"/>
        </w:rPr>
      </w:pPr>
      <w:r w:rsidRPr="00C73576">
        <w:rPr>
          <w:rFonts w:ascii="Arial" w:hAnsi="Arial" w:cs="Arial"/>
          <w:color w:val="231F20"/>
          <w:sz w:val="20"/>
        </w:rPr>
        <w:t>Ser</w:t>
      </w:r>
      <w:r w:rsidRPr="00C73576">
        <w:rPr>
          <w:rFonts w:ascii="Arial" w:hAnsi="Arial" w:cs="Arial"/>
          <w:color w:val="231F20"/>
          <w:spacing w:val="-4"/>
          <w:sz w:val="20"/>
        </w:rPr>
        <w:t xml:space="preserve"> </w:t>
      </w:r>
      <w:r w:rsidRPr="00C73576">
        <w:rPr>
          <w:rFonts w:ascii="Arial" w:hAnsi="Arial" w:cs="Arial"/>
          <w:color w:val="231F20"/>
          <w:sz w:val="20"/>
        </w:rPr>
        <w:t>competente</w:t>
      </w:r>
      <w:r w:rsidRPr="00C73576">
        <w:rPr>
          <w:rFonts w:ascii="Arial" w:hAnsi="Arial" w:cs="Arial"/>
          <w:color w:val="231F20"/>
          <w:spacing w:val="-4"/>
          <w:sz w:val="20"/>
        </w:rPr>
        <w:t xml:space="preserve"> </w:t>
      </w:r>
      <w:r w:rsidRPr="00C73576">
        <w:rPr>
          <w:rFonts w:ascii="Arial" w:hAnsi="Arial" w:cs="Arial"/>
          <w:color w:val="231F20"/>
          <w:sz w:val="20"/>
        </w:rPr>
        <w:t>en</w:t>
      </w:r>
      <w:r w:rsidRPr="00C73576">
        <w:rPr>
          <w:rFonts w:ascii="Arial" w:hAnsi="Arial" w:cs="Arial"/>
          <w:color w:val="231F20"/>
          <w:spacing w:val="-4"/>
          <w:sz w:val="20"/>
        </w:rPr>
        <w:t xml:space="preserve"> </w:t>
      </w:r>
      <w:r w:rsidRPr="00C73576">
        <w:rPr>
          <w:rFonts w:ascii="Arial" w:hAnsi="Arial" w:cs="Arial"/>
          <w:color w:val="231F20"/>
          <w:sz w:val="20"/>
        </w:rPr>
        <w:t>lectura</w:t>
      </w:r>
      <w:r w:rsidRPr="00C73576">
        <w:rPr>
          <w:rFonts w:ascii="Arial" w:hAnsi="Arial" w:cs="Arial"/>
          <w:color w:val="231F20"/>
          <w:spacing w:val="-4"/>
          <w:sz w:val="20"/>
        </w:rPr>
        <w:t xml:space="preserve"> </w:t>
      </w:r>
      <w:r w:rsidRPr="00C73576">
        <w:rPr>
          <w:rFonts w:ascii="Arial" w:hAnsi="Arial" w:cs="Arial"/>
          <w:color w:val="231F20"/>
          <w:sz w:val="20"/>
        </w:rPr>
        <w:t>y</w:t>
      </w:r>
      <w:r w:rsidRPr="00C73576">
        <w:rPr>
          <w:rFonts w:ascii="Arial" w:hAnsi="Arial" w:cs="Arial"/>
          <w:color w:val="231F20"/>
          <w:spacing w:val="-4"/>
          <w:sz w:val="20"/>
        </w:rPr>
        <w:t xml:space="preserve"> </w:t>
      </w:r>
      <w:r w:rsidRPr="00C73576">
        <w:rPr>
          <w:rFonts w:ascii="Arial" w:hAnsi="Arial" w:cs="Arial"/>
          <w:color w:val="231F20"/>
          <w:sz w:val="20"/>
        </w:rPr>
        <w:t>comprensión</w:t>
      </w:r>
      <w:r w:rsidRPr="00C73576">
        <w:rPr>
          <w:rFonts w:ascii="Arial" w:hAnsi="Arial" w:cs="Arial"/>
          <w:color w:val="231F20"/>
          <w:spacing w:val="-4"/>
          <w:sz w:val="20"/>
        </w:rPr>
        <w:t xml:space="preserve"> </w:t>
      </w:r>
      <w:r w:rsidRPr="00C73576">
        <w:rPr>
          <w:rFonts w:ascii="Arial" w:hAnsi="Arial" w:cs="Arial"/>
          <w:color w:val="231F20"/>
          <w:sz w:val="20"/>
        </w:rPr>
        <w:t>de</w:t>
      </w:r>
      <w:r w:rsidRPr="00C73576">
        <w:rPr>
          <w:rFonts w:ascii="Arial" w:hAnsi="Arial" w:cs="Arial"/>
          <w:color w:val="231F20"/>
          <w:spacing w:val="-4"/>
          <w:sz w:val="20"/>
        </w:rPr>
        <w:t xml:space="preserve"> </w:t>
      </w:r>
      <w:r w:rsidRPr="00C73576">
        <w:rPr>
          <w:rFonts w:ascii="Arial" w:hAnsi="Arial" w:cs="Arial"/>
          <w:color w:val="231F20"/>
          <w:sz w:val="20"/>
        </w:rPr>
        <w:t>textos</w:t>
      </w:r>
      <w:r w:rsidRPr="00C73576">
        <w:rPr>
          <w:rFonts w:ascii="Arial" w:hAnsi="Arial" w:cs="Arial"/>
          <w:color w:val="231F20"/>
          <w:spacing w:val="-4"/>
          <w:sz w:val="20"/>
        </w:rPr>
        <w:t xml:space="preserve"> </w:t>
      </w:r>
      <w:r w:rsidRPr="00C73576">
        <w:rPr>
          <w:rFonts w:ascii="Arial" w:hAnsi="Arial" w:cs="Arial"/>
          <w:color w:val="231F20"/>
          <w:sz w:val="20"/>
        </w:rPr>
        <w:t>en</w:t>
      </w:r>
      <w:r w:rsidRPr="00C73576">
        <w:rPr>
          <w:rFonts w:ascii="Arial" w:hAnsi="Arial" w:cs="Arial"/>
          <w:color w:val="231F20"/>
          <w:spacing w:val="-4"/>
          <w:sz w:val="20"/>
        </w:rPr>
        <w:t xml:space="preserve"> </w:t>
      </w:r>
      <w:r w:rsidRPr="00C73576">
        <w:rPr>
          <w:rFonts w:ascii="Arial" w:hAnsi="Arial" w:cs="Arial"/>
          <w:color w:val="231F20"/>
          <w:sz w:val="20"/>
        </w:rPr>
        <w:t>español</w:t>
      </w:r>
      <w:r w:rsidRPr="00C73576">
        <w:rPr>
          <w:rFonts w:ascii="Arial" w:hAnsi="Arial" w:cs="Arial"/>
          <w:color w:val="231F20"/>
          <w:spacing w:val="-4"/>
          <w:sz w:val="20"/>
        </w:rPr>
        <w:t xml:space="preserve"> </w:t>
      </w:r>
      <w:r w:rsidRPr="00C73576">
        <w:rPr>
          <w:rFonts w:ascii="Arial" w:hAnsi="Arial" w:cs="Arial"/>
          <w:color w:val="231F20"/>
          <w:sz w:val="20"/>
        </w:rPr>
        <w:t>e</w:t>
      </w:r>
      <w:r w:rsidRPr="00C73576">
        <w:rPr>
          <w:rFonts w:ascii="Arial" w:hAnsi="Arial" w:cs="Arial"/>
          <w:color w:val="231F20"/>
          <w:spacing w:val="-2"/>
          <w:sz w:val="20"/>
        </w:rPr>
        <w:t xml:space="preserve"> </w:t>
      </w:r>
      <w:r w:rsidRPr="00C73576">
        <w:rPr>
          <w:rFonts w:ascii="Arial" w:hAnsi="Arial" w:cs="Arial"/>
          <w:color w:val="231F20"/>
          <w:sz w:val="20"/>
        </w:rPr>
        <w:t>inglés</w:t>
      </w:r>
      <w:r w:rsidRPr="00C73576">
        <w:rPr>
          <w:rFonts w:ascii="Arial" w:hAnsi="Arial" w:cs="Arial"/>
          <w:color w:val="231F20"/>
          <w:spacing w:val="-4"/>
          <w:sz w:val="20"/>
        </w:rPr>
        <w:t xml:space="preserve"> </w:t>
      </w:r>
      <w:r w:rsidRPr="00C73576">
        <w:rPr>
          <w:rFonts w:ascii="Arial" w:hAnsi="Arial" w:cs="Arial"/>
          <w:color w:val="231F20"/>
          <w:sz w:val="20"/>
        </w:rPr>
        <w:t>equivalente</w:t>
      </w:r>
      <w:r w:rsidRPr="00C73576">
        <w:rPr>
          <w:rFonts w:ascii="Arial" w:hAnsi="Arial" w:cs="Arial"/>
          <w:color w:val="231F20"/>
          <w:spacing w:val="-4"/>
          <w:sz w:val="20"/>
        </w:rPr>
        <w:t xml:space="preserve"> </w:t>
      </w:r>
      <w:r w:rsidRPr="00C73576">
        <w:rPr>
          <w:rFonts w:ascii="Arial" w:hAnsi="Arial" w:cs="Arial"/>
          <w:color w:val="231F20"/>
          <w:sz w:val="20"/>
        </w:rPr>
        <w:t>a</w:t>
      </w:r>
      <w:r w:rsidRPr="00C73576">
        <w:rPr>
          <w:rFonts w:ascii="Arial" w:hAnsi="Arial" w:cs="Arial"/>
          <w:color w:val="231F20"/>
          <w:spacing w:val="-4"/>
          <w:sz w:val="20"/>
        </w:rPr>
        <w:t xml:space="preserve"> </w:t>
      </w:r>
      <w:r w:rsidRPr="00C73576">
        <w:rPr>
          <w:rFonts w:ascii="Arial" w:hAnsi="Arial" w:cs="Arial"/>
          <w:color w:val="231F20"/>
          <w:sz w:val="20"/>
        </w:rPr>
        <w:t>un</w:t>
      </w:r>
      <w:r w:rsidRPr="00C73576">
        <w:rPr>
          <w:rFonts w:ascii="Arial" w:hAnsi="Arial" w:cs="Arial"/>
          <w:color w:val="231F20"/>
          <w:spacing w:val="-4"/>
          <w:sz w:val="20"/>
        </w:rPr>
        <w:t xml:space="preserve"> </w:t>
      </w:r>
      <w:r w:rsidRPr="00C73576">
        <w:rPr>
          <w:rFonts w:ascii="Arial" w:hAnsi="Arial" w:cs="Arial"/>
          <w:color w:val="231F20"/>
          <w:sz w:val="20"/>
        </w:rPr>
        <w:t>nivel</w:t>
      </w:r>
      <w:r w:rsidRPr="00C73576">
        <w:rPr>
          <w:rFonts w:ascii="Arial" w:hAnsi="Arial" w:cs="Arial"/>
          <w:color w:val="231F20"/>
          <w:spacing w:val="-4"/>
          <w:sz w:val="20"/>
        </w:rPr>
        <w:t xml:space="preserve"> </w:t>
      </w:r>
      <w:r w:rsidRPr="00C73576">
        <w:rPr>
          <w:rFonts w:ascii="Arial" w:hAnsi="Arial" w:cs="Arial"/>
          <w:color w:val="231F20"/>
          <w:sz w:val="20"/>
        </w:rPr>
        <w:t>A2</w:t>
      </w:r>
      <w:r w:rsidRPr="00C73576">
        <w:rPr>
          <w:rFonts w:ascii="Arial" w:hAnsi="Arial" w:cs="Arial"/>
          <w:color w:val="231F20"/>
          <w:spacing w:val="-4"/>
          <w:sz w:val="20"/>
        </w:rPr>
        <w:t xml:space="preserve"> </w:t>
      </w:r>
      <w:r w:rsidRPr="00C73576">
        <w:rPr>
          <w:rFonts w:ascii="Arial" w:hAnsi="Arial" w:cs="Arial"/>
          <w:color w:val="231F20"/>
          <w:sz w:val="20"/>
        </w:rPr>
        <w:t>del</w:t>
      </w:r>
      <w:r w:rsidRPr="00C73576">
        <w:rPr>
          <w:rFonts w:ascii="Arial" w:hAnsi="Arial" w:cs="Arial"/>
          <w:color w:val="231F20"/>
          <w:spacing w:val="-4"/>
          <w:sz w:val="20"/>
        </w:rPr>
        <w:t xml:space="preserve"> </w:t>
      </w:r>
      <w:r w:rsidRPr="00C73576">
        <w:rPr>
          <w:rFonts w:ascii="Arial" w:hAnsi="Arial" w:cs="Arial"/>
          <w:color w:val="231F20"/>
          <w:sz w:val="20"/>
        </w:rPr>
        <w:t>Marco</w:t>
      </w:r>
      <w:r w:rsidRPr="00C73576">
        <w:rPr>
          <w:rFonts w:ascii="Arial" w:hAnsi="Arial" w:cs="Arial"/>
          <w:color w:val="231F20"/>
          <w:spacing w:val="-4"/>
          <w:sz w:val="20"/>
        </w:rPr>
        <w:t xml:space="preserve"> </w:t>
      </w:r>
      <w:r w:rsidRPr="00C73576">
        <w:rPr>
          <w:rFonts w:ascii="Arial" w:hAnsi="Arial" w:cs="Arial"/>
          <w:color w:val="231F20"/>
          <w:sz w:val="20"/>
        </w:rPr>
        <w:t>Común</w:t>
      </w:r>
      <w:r w:rsidRPr="00C73576">
        <w:rPr>
          <w:rFonts w:ascii="Arial" w:hAnsi="Arial" w:cs="Arial"/>
          <w:color w:val="231F20"/>
          <w:spacing w:val="-4"/>
          <w:sz w:val="20"/>
        </w:rPr>
        <w:t xml:space="preserve"> </w:t>
      </w:r>
      <w:r w:rsidRPr="00C73576">
        <w:rPr>
          <w:rFonts w:ascii="Arial" w:hAnsi="Arial" w:cs="Arial"/>
          <w:color w:val="231F20"/>
          <w:sz w:val="20"/>
        </w:rPr>
        <w:t>Europeo</w:t>
      </w:r>
      <w:r w:rsidRPr="00C73576">
        <w:rPr>
          <w:rFonts w:ascii="Arial" w:hAnsi="Arial" w:cs="Arial"/>
          <w:color w:val="231F20"/>
          <w:spacing w:val="-4"/>
          <w:sz w:val="20"/>
        </w:rPr>
        <w:t xml:space="preserve"> </w:t>
      </w:r>
      <w:r w:rsidRPr="00C73576">
        <w:rPr>
          <w:rFonts w:ascii="Arial" w:hAnsi="Arial" w:cs="Arial"/>
          <w:color w:val="231F20"/>
          <w:sz w:val="20"/>
        </w:rPr>
        <w:t>de</w:t>
      </w:r>
      <w:r w:rsidRPr="00C73576">
        <w:rPr>
          <w:rFonts w:ascii="Arial" w:hAnsi="Arial" w:cs="Arial"/>
          <w:color w:val="231F20"/>
          <w:spacing w:val="-4"/>
          <w:sz w:val="20"/>
        </w:rPr>
        <w:t xml:space="preserve"> </w:t>
      </w:r>
      <w:r w:rsidRPr="00C73576">
        <w:rPr>
          <w:rFonts w:ascii="Arial" w:hAnsi="Arial" w:cs="Arial"/>
          <w:color w:val="231F20"/>
          <w:sz w:val="20"/>
        </w:rPr>
        <w:t>Referencia</w:t>
      </w:r>
      <w:r>
        <w:rPr>
          <w:rFonts w:ascii="Arial" w:hAnsi="Arial" w:cs="Arial"/>
          <w:color w:val="231F20"/>
          <w:spacing w:val="-4"/>
          <w:sz w:val="20"/>
        </w:rPr>
        <w:t xml:space="preserve"> </w:t>
      </w:r>
      <w:r w:rsidRPr="00C73576">
        <w:rPr>
          <w:rFonts w:ascii="Arial" w:hAnsi="Arial" w:cs="Arial"/>
          <w:color w:val="231F20"/>
          <w:sz w:val="20"/>
        </w:rPr>
        <w:t>para</w:t>
      </w:r>
      <w:r w:rsidRPr="00C73576">
        <w:rPr>
          <w:rFonts w:ascii="Arial" w:hAnsi="Arial" w:cs="Arial"/>
          <w:color w:val="231F20"/>
          <w:spacing w:val="-1"/>
          <w:sz w:val="20"/>
        </w:rPr>
        <w:t xml:space="preserve"> </w:t>
      </w:r>
      <w:r w:rsidRPr="00C73576">
        <w:rPr>
          <w:rFonts w:ascii="Arial" w:hAnsi="Arial" w:cs="Arial"/>
          <w:color w:val="231F20"/>
          <w:sz w:val="20"/>
        </w:rPr>
        <w:t>las</w:t>
      </w:r>
      <w:r w:rsidRPr="00C73576">
        <w:rPr>
          <w:rFonts w:ascii="Arial" w:hAnsi="Arial" w:cs="Arial"/>
          <w:color w:val="231F20"/>
          <w:spacing w:val="-1"/>
          <w:sz w:val="20"/>
        </w:rPr>
        <w:t xml:space="preserve"> </w:t>
      </w:r>
      <w:r w:rsidRPr="00C73576">
        <w:rPr>
          <w:rFonts w:ascii="Arial" w:hAnsi="Arial" w:cs="Arial"/>
          <w:color w:val="231F20"/>
          <w:sz w:val="20"/>
        </w:rPr>
        <w:t>lenguas.</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Manejar tecnologías de la información.</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Tener la capacidad de comunicarse verbalmente.</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Ser competente en la redacción de textos.</w:t>
      </w:r>
    </w:p>
    <w:p w:rsidR="00C73576" w:rsidRPr="00C73576" w:rsidRDefault="00C73576" w:rsidP="00C73576">
      <w:pPr>
        <w:autoSpaceDE w:val="0"/>
        <w:autoSpaceDN w:val="0"/>
        <w:adjustRightInd w:val="0"/>
        <w:ind w:left="426"/>
        <w:jc w:val="both"/>
        <w:rPr>
          <w:rFonts w:ascii="Arial" w:hAnsi="Arial" w:cs="Arial"/>
          <w:sz w:val="20"/>
        </w:rPr>
      </w:pPr>
    </w:p>
    <w:p w:rsidR="00C73576" w:rsidRPr="007C50AD" w:rsidRDefault="00C73576" w:rsidP="00C73576">
      <w:pPr>
        <w:autoSpaceDE w:val="0"/>
        <w:autoSpaceDN w:val="0"/>
        <w:adjustRightInd w:val="0"/>
        <w:ind w:left="798"/>
        <w:jc w:val="both"/>
        <w:rPr>
          <w:rFonts w:ascii="Arial" w:hAnsi="Arial" w:cs="Arial"/>
          <w:b/>
          <w:sz w:val="20"/>
        </w:rPr>
      </w:pPr>
      <w:r w:rsidRPr="007C50AD">
        <w:rPr>
          <w:rFonts w:ascii="Arial" w:hAnsi="Arial" w:cs="Arial"/>
          <w:b/>
          <w:sz w:val="20"/>
        </w:rPr>
        <w:t>Conocimientos</w:t>
      </w:r>
    </w:p>
    <w:p w:rsidR="00C73576" w:rsidRPr="00C73576" w:rsidRDefault="00C73576" w:rsidP="00C73576">
      <w:pPr>
        <w:autoSpaceDE w:val="0"/>
        <w:autoSpaceDN w:val="0"/>
        <w:adjustRightInd w:val="0"/>
        <w:ind w:left="798"/>
        <w:jc w:val="both"/>
        <w:rPr>
          <w:rFonts w:ascii="Arial" w:hAnsi="Arial" w:cs="Arial"/>
          <w:sz w:val="20"/>
        </w:rPr>
      </w:pP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Disciplina de enfermería.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Método científico.</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Paquetes estadísticos.</w:t>
      </w:r>
    </w:p>
    <w:p w:rsidR="00C73576" w:rsidRPr="00C73576" w:rsidRDefault="00C73576" w:rsidP="00C73576">
      <w:pPr>
        <w:autoSpaceDE w:val="0"/>
        <w:autoSpaceDN w:val="0"/>
        <w:adjustRightInd w:val="0"/>
        <w:ind w:left="798"/>
        <w:jc w:val="both"/>
        <w:rPr>
          <w:rFonts w:ascii="Arial" w:hAnsi="Arial" w:cs="Arial"/>
          <w:sz w:val="20"/>
        </w:rPr>
      </w:pPr>
    </w:p>
    <w:p w:rsidR="00C73576" w:rsidRPr="007C50AD" w:rsidRDefault="00C73576" w:rsidP="00C73576">
      <w:pPr>
        <w:autoSpaceDE w:val="0"/>
        <w:autoSpaceDN w:val="0"/>
        <w:adjustRightInd w:val="0"/>
        <w:ind w:left="798"/>
        <w:jc w:val="both"/>
        <w:rPr>
          <w:rFonts w:ascii="Arial" w:hAnsi="Arial" w:cs="Arial"/>
          <w:b/>
          <w:sz w:val="20"/>
        </w:rPr>
      </w:pPr>
      <w:r w:rsidRPr="007C50AD">
        <w:rPr>
          <w:rFonts w:ascii="Arial" w:hAnsi="Arial" w:cs="Arial"/>
          <w:b/>
          <w:sz w:val="20"/>
        </w:rPr>
        <w:t>Actitudes y Ética profesional</w:t>
      </w:r>
    </w:p>
    <w:p w:rsidR="00C73576" w:rsidRPr="00C73576" w:rsidRDefault="00C73576" w:rsidP="00C73576">
      <w:pPr>
        <w:autoSpaceDE w:val="0"/>
        <w:autoSpaceDN w:val="0"/>
        <w:adjustRightInd w:val="0"/>
        <w:ind w:left="798"/>
        <w:jc w:val="both"/>
        <w:rPr>
          <w:rFonts w:ascii="Arial" w:hAnsi="Arial" w:cs="Arial"/>
          <w:sz w:val="20"/>
        </w:rPr>
      </w:pP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Autocrítica.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Interés en la profundización de los campos de conocimiento de la Maestría.</w:t>
      </w:r>
    </w:p>
    <w:p w:rsid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Disposición para el trabajo en equipo.</w:t>
      </w:r>
    </w:p>
    <w:p w:rsidR="00C73576" w:rsidRPr="00C73576" w:rsidRDefault="00C73576" w:rsidP="00C73576">
      <w:pPr>
        <w:autoSpaceDE w:val="0"/>
        <w:autoSpaceDN w:val="0"/>
        <w:adjustRightInd w:val="0"/>
        <w:ind w:left="1158"/>
        <w:jc w:val="both"/>
        <w:rPr>
          <w:rFonts w:ascii="Arial" w:hAnsi="Arial" w:cs="Arial"/>
          <w:color w:val="231F20"/>
          <w:sz w:val="20"/>
        </w:rPr>
      </w:pPr>
    </w:p>
    <w:p w:rsidR="00C73576" w:rsidRDefault="00C73576" w:rsidP="00C73576">
      <w:pPr>
        <w:numPr>
          <w:ilvl w:val="0"/>
          <w:numId w:val="35"/>
        </w:numPr>
        <w:autoSpaceDE w:val="0"/>
        <w:autoSpaceDN w:val="0"/>
        <w:adjustRightInd w:val="0"/>
        <w:ind w:left="770"/>
        <w:jc w:val="both"/>
        <w:rPr>
          <w:rFonts w:ascii="Arial" w:hAnsi="Arial" w:cs="Arial"/>
          <w:b/>
          <w:sz w:val="20"/>
        </w:rPr>
      </w:pPr>
      <w:r w:rsidRPr="00C73576">
        <w:rPr>
          <w:rFonts w:ascii="Arial" w:hAnsi="Arial" w:cs="Arial"/>
          <w:b/>
          <w:sz w:val="20"/>
        </w:rPr>
        <w:t>Perfil de Egreso</w:t>
      </w:r>
    </w:p>
    <w:p w:rsidR="00C73576" w:rsidRPr="00C73576" w:rsidRDefault="00C73576" w:rsidP="00C73576">
      <w:pPr>
        <w:autoSpaceDE w:val="0"/>
        <w:autoSpaceDN w:val="0"/>
        <w:adjustRightInd w:val="0"/>
        <w:ind w:left="798"/>
        <w:jc w:val="both"/>
        <w:rPr>
          <w:rFonts w:ascii="Arial" w:hAnsi="Arial" w:cs="Arial"/>
          <w:sz w:val="20"/>
        </w:rPr>
      </w:pPr>
    </w:p>
    <w:p w:rsidR="00C73576" w:rsidRPr="007C50AD" w:rsidRDefault="00C73576" w:rsidP="00C73576">
      <w:pPr>
        <w:autoSpaceDE w:val="0"/>
        <w:autoSpaceDN w:val="0"/>
        <w:adjustRightInd w:val="0"/>
        <w:ind w:left="798"/>
        <w:jc w:val="both"/>
        <w:rPr>
          <w:rFonts w:ascii="Arial" w:hAnsi="Arial" w:cs="Arial"/>
          <w:b/>
          <w:sz w:val="20"/>
        </w:rPr>
      </w:pPr>
      <w:r w:rsidRPr="007C50AD">
        <w:rPr>
          <w:rFonts w:ascii="Arial" w:hAnsi="Arial" w:cs="Arial"/>
          <w:b/>
          <w:sz w:val="20"/>
        </w:rPr>
        <w:t>Habilidades</w:t>
      </w:r>
    </w:p>
    <w:p w:rsidR="00C73576" w:rsidRPr="00C73576" w:rsidRDefault="00C73576" w:rsidP="00C73576">
      <w:pPr>
        <w:autoSpaceDE w:val="0"/>
        <w:autoSpaceDN w:val="0"/>
        <w:adjustRightInd w:val="0"/>
        <w:ind w:left="770"/>
        <w:jc w:val="both"/>
        <w:rPr>
          <w:rFonts w:ascii="Arial" w:hAnsi="Arial" w:cs="Arial"/>
          <w:b/>
          <w:sz w:val="20"/>
        </w:rPr>
      </w:pP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Realizar valoración, diagnóstico y tratamiento de las respuestas humanas en lo individual y en colectivo a problemas de salud reales o potenciales,</w:t>
      </w:r>
      <w:r w:rsidR="002C0FF6">
        <w:rPr>
          <w:rFonts w:ascii="Arial" w:hAnsi="Arial" w:cs="Arial"/>
          <w:color w:val="231F20"/>
          <w:sz w:val="20"/>
        </w:rPr>
        <w:t xml:space="preserve"> </w:t>
      </w:r>
      <w:r w:rsidRPr="002C0FF6">
        <w:rPr>
          <w:rFonts w:ascii="Arial" w:hAnsi="Arial" w:cs="Arial"/>
          <w:color w:val="231F20"/>
          <w:sz w:val="20"/>
        </w:rPr>
        <w:t>para la conservación y mantenimiento de la salud con alto nivel de pericia.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Planear estrategias, desarrollar, implementar y evaluar programas de promoción, prevención en los diferentes niveles de atención.</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Ejecutar intervenciones de enfermería en los tres niveles de atención, con énfasis en atención primaria a la salud, a través de una práctica reflexiva apegada al marco ético y legal profesional, con una perspectiva integradora de educación, promoción y prevención en cooperación terapéutica con la persona y el equipo interprofesional.</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Aplicar el pensamiento crítico y clínico experto que le permita utilizar diversas aproximaciones para la gestión de la salud y la investigación.</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Integrar investigación, docencia y servicio con la teoría y práctica.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Ejercer liderazgo en su hacer profesional para colaborar con personas, familias y comunidades.</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Comunicar en diferentes escenarios y audiencias los resultados relevantes del diagnóstico de salud de la comunidad.</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lastRenderedPageBreak/>
        <w:t>Realizar referencia y contra referencia de personas con los diferentes profesionales del equipo de salud, entre unidades de primero, segundo y tercer nivel para la atención oportuna.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Participar de manera activa con el equipo de salud y las autoridades intersectoriales para proveer atención y educación sanitaria a la comunidad, con el fin de reducir el impacto sobre la población en caso de desastre natural o contingencia epidemiológica.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Demostrar capacidad de influencia y un actuar reflexivo, aplicando el pensamiento crítico, juicio clínico y toma de decisiones cuando se enfrenta a situaciones clínicas complejas.</w:t>
      </w:r>
    </w:p>
    <w:p w:rsidR="00205E19" w:rsidRPr="00C73576" w:rsidRDefault="00205E19" w:rsidP="00734088">
      <w:pPr>
        <w:autoSpaceDE w:val="0"/>
        <w:autoSpaceDN w:val="0"/>
        <w:adjustRightInd w:val="0"/>
        <w:jc w:val="both"/>
        <w:rPr>
          <w:rFonts w:ascii="Arial" w:hAnsi="Arial" w:cs="Arial"/>
          <w:sz w:val="20"/>
        </w:rPr>
      </w:pPr>
    </w:p>
    <w:p w:rsidR="00C73576" w:rsidRPr="007C50AD" w:rsidRDefault="00C73576" w:rsidP="00C73576">
      <w:pPr>
        <w:autoSpaceDE w:val="0"/>
        <w:autoSpaceDN w:val="0"/>
        <w:adjustRightInd w:val="0"/>
        <w:ind w:left="798"/>
        <w:jc w:val="both"/>
        <w:rPr>
          <w:rFonts w:ascii="Arial" w:hAnsi="Arial" w:cs="Arial"/>
          <w:b/>
          <w:sz w:val="20"/>
        </w:rPr>
      </w:pPr>
      <w:r w:rsidRPr="007C50AD">
        <w:rPr>
          <w:rFonts w:ascii="Arial" w:hAnsi="Arial" w:cs="Arial"/>
          <w:b/>
          <w:sz w:val="20"/>
        </w:rPr>
        <w:t>Conocimientos</w:t>
      </w:r>
    </w:p>
    <w:p w:rsidR="00C73576" w:rsidRPr="00C73576" w:rsidRDefault="00C73576" w:rsidP="00C73576">
      <w:pPr>
        <w:autoSpaceDE w:val="0"/>
        <w:autoSpaceDN w:val="0"/>
        <w:adjustRightInd w:val="0"/>
        <w:ind w:left="798"/>
        <w:jc w:val="both"/>
        <w:rPr>
          <w:rFonts w:ascii="Arial" w:hAnsi="Arial" w:cs="Arial"/>
          <w:sz w:val="20"/>
        </w:rPr>
      </w:pP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Promoción de la salud, prevención de enfermedades y manejo de trastornos patológicos a través del conocimiento de fisiopatología,</w:t>
      </w:r>
      <w:r w:rsidR="002C0FF6" w:rsidRPr="002C0FF6">
        <w:rPr>
          <w:rFonts w:ascii="Arial" w:hAnsi="Arial" w:cs="Arial"/>
          <w:color w:val="231F20"/>
          <w:sz w:val="20"/>
        </w:rPr>
        <w:t xml:space="preserve"> </w:t>
      </w:r>
      <w:r w:rsidRPr="002C0FF6">
        <w:rPr>
          <w:rFonts w:ascii="Arial" w:hAnsi="Arial" w:cs="Arial"/>
          <w:color w:val="231F20"/>
          <w:sz w:val="20"/>
        </w:rPr>
        <w:t>epidemiología, exposición medioambiental, enfermedades transmisibles y no transmisibles, ciencias del comportamiento, demografía, procesos familiares y la ciencia del cuidado.</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Aplicar conocimientos científicos y tecnológicos en la solución de problemas de salud-enfermedad.</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Método de enfermería.</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Método epidemiológico.</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Método clínico.</w:t>
      </w:r>
    </w:p>
    <w:p w:rsidR="00C73576" w:rsidRPr="00C73576" w:rsidRDefault="00C73576" w:rsidP="00C73576">
      <w:pPr>
        <w:numPr>
          <w:ilvl w:val="0"/>
          <w:numId w:val="39"/>
        </w:numPr>
        <w:autoSpaceDE w:val="0"/>
        <w:autoSpaceDN w:val="0"/>
        <w:adjustRightInd w:val="0"/>
        <w:jc w:val="both"/>
        <w:rPr>
          <w:rFonts w:ascii="Arial" w:hAnsi="Arial" w:cs="Arial"/>
          <w:color w:val="231F20"/>
          <w:sz w:val="20"/>
        </w:rPr>
      </w:pPr>
      <w:r w:rsidRPr="00C73576">
        <w:rPr>
          <w:rFonts w:ascii="Arial" w:hAnsi="Arial" w:cs="Arial"/>
          <w:color w:val="231F20"/>
          <w:sz w:val="20"/>
        </w:rPr>
        <w:t>Bioética.</w:t>
      </w:r>
    </w:p>
    <w:p w:rsidR="00C73576" w:rsidRPr="00C73576" w:rsidRDefault="00C73576" w:rsidP="00C73576">
      <w:pPr>
        <w:autoSpaceDE w:val="0"/>
        <w:autoSpaceDN w:val="0"/>
        <w:adjustRightInd w:val="0"/>
        <w:ind w:left="798"/>
        <w:jc w:val="both"/>
        <w:rPr>
          <w:rFonts w:ascii="Arial" w:hAnsi="Arial" w:cs="Arial"/>
          <w:sz w:val="20"/>
        </w:rPr>
      </w:pPr>
    </w:p>
    <w:p w:rsidR="00C73576" w:rsidRPr="007C50AD" w:rsidRDefault="00C73576" w:rsidP="00C73576">
      <w:pPr>
        <w:autoSpaceDE w:val="0"/>
        <w:autoSpaceDN w:val="0"/>
        <w:adjustRightInd w:val="0"/>
        <w:ind w:left="798"/>
        <w:jc w:val="both"/>
        <w:rPr>
          <w:rFonts w:ascii="Arial" w:hAnsi="Arial" w:cs="Arial"/>
          <w:b/>
          <w:sz w:val="20"/>
        </w:rPr>
      </w:pPr>
      <w:r w:rsidRPr="007C50AD">
        <w:rPr>
          <w:rFonts w:ascii="Arial" w:hAnsi="Arial" w:cs="Arial"/>
          <w:b/>
          <w:sz w:val="20"/>
        </w:rPr>
        <w:t xml:space="preserve">Actitudes y </w:t>
      </w:r>
      <w:r w:rsidR="007C50AD" w:rsidRPr="007C50AD">
        <w:rPr>
          <w:rFonts w:ascii="Arial" w:hAnsi="Arial" w:cs="Arial"/>
          <w:b/>
          <w:sz w:val="20"/>
        </w:rPr>
        <w:t>É</w:t>
      </w:r>
      <w:r w:rsidRPr="007C50AD">
        <w:rPr>
          <w:rFonts w:ascii="Arial" w:hAnsi="Arial" w:cs="Arial"/>
          <w:b/>
          <w:sz w:val="20"/>
        </w:rPr>
        <w:t xml:space="preserve">tica </w:t>
      </w:r>
      <w:r w:rsidR="007C50AD" w:rsidRPr="007C50AD">
        <w:rPr>
          <w:rFonts w:ascii="Arial" w:hAnsi="Arial" w:cs="Arial"/>
          <w:b/>
          <w:sz w:val="20"/>
        </w:rPr>
        <w:t>P</w:t>
      </w:r>
      <w:r w:rsidRPr="007C50AD">
        <w:rPr>
          <w:rFonts w:ascii="Arial" w:hAnsi="Arial" w:cs="Arial"/>
          <w:b/>
          <w:sz w:val="20"/>
        </w:rPr>
        <w:t>rofesional</w:t>
      </w:r>
    </w:p>
    <w:p w:rsidR="00C73576" w:rsidRPr="00C73576" w:rsidRDefault="00C73576" w:rsidP="00C73576">
      <w:pPr>
        <w:autoSpaceDE w:val="0"/>
        <w:autoSpaceDN w:val="0"/>
        <w:adjustRightInd w:val="0"/>
        <w:jc w:val="both"/>
        <w:rPr>
          <w:rFonts w:ascii="Arial" w:hAnsi="Arial" w:cs="Arial"/>
          <w:color w:val="231F20"/>
          <w:sz w:val="20"/>
        </w:rPr>
      </w:pP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Intervenir desde la perspectiva holística, que incluye las dimensiones biológica, psicológica, social y espiritual.</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Ofrecer cuidados de enfermería apegados a la ética para brindar a la población servicios de calidad.</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Prescribir medicamentos y tratamientos de acuerdo a las necesidades que requiera la población, basada en la normatividad establecida en la Ley General de Salud.</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Ejercer trato digno a las personas, con base en el respeto a su privacidad y a la confidencialidad de su información antes, durante y después del contacto con el personal sanitario.</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Analizar la situación de las determinantes sociales de salud en la población, para detectar necesidades e inequidades en el acceso a los servicios sanitarios.</w:t>
      </w:r>
    </w:p>
    <w:p w:rsidR="00C73576" w:rsidRPr="002C0FF6" w:rsidRDefault="00C73576" w:rsidP="00C73576">
      <w:pPr>
        <w:numPr>
          <w:ilvl w:val="0"/>
          <w:numId w:val="39"/>
        </w:numPr>
        <w:autoSpaceDE w:val="0"/>
        <w:autoSpaceDN w:val="0"/>
        <w:adjustRightInd w:val="0"/>
        <w:jc w:val="both"/>
        <w:rPr>
          <w:rFonts w:ascii="Arial" w:hAnsi="Arial" w:cs="Arial"/>
          <w:color w:val="231F20"/>
          <w:sz w:val="20"/>
        </w:rPr>
      </w:pPr>
      <w:r w:rsidRPr="002C0FF6">
        <w:rPr>
          <w:rFonts w:ascii="Arial" w:hAnsi="Arial" w:cs="Arial"/>
          <w:color w:val="231F20"/>
          <w:sz w:val="20"/>
        </w:rPr>
        <w:t>Tener respeto por la naturaleza y los seres humanos con los que se interactúa, sin importar el nivel socioeconómico cultural, nacionalidad, origen, raza, creencia religiosa, edad o género, respetando en todo momento la dignidad y derecho de la persona.</w:t>
      </w:r>
    </w:p>
    <w:p w:rsidR="002C0FF6" w:rsidRDefault="002C0FF6" w:rsidP="002C0FF6">
      <w:pPr>
        <w:pStyle w:val="Textoindependiente"/>
        <w:numPr>
          <w:ilvl w:val="0"/>
          <w:numId w:val="39"/>
        </w:numPr>
        <w:kinsoku w:val="0"/>
        <w:overflowPunct w:val="0"/>
        <w:rPr>
          <w:color w:val="231F20"/>
        </w:rPr>
      </w:pPr>
      <w:r>
        <w:rPr>
          <w:color w:val="231F20"/>
        </w:rPr>
        <w:t>Ser</w:t>
      </w:r>
      <w:r>
        <w:rPr>
          <w:color w:val="231F20"/>
          <w:spacing w:val="-2"/>
        </w:rPr>
        <w:t xml:space="preserve"> </w:t>
      </w:r>
      <w:r>
        <w:rPr>
          <w:color w:val="231F20"/>
        </w:rPr>
        <w:t>responsable,</w:t>
      </w:r>
      <w:r>
        <w:rPr>
          <w:color w:val="231F20"/>
          <w:spacing w:val="-2"/>
        </w:rPr>
        <w:t xml:space="preserve"> </w:t>
      </w:r>
      <w:r>
        <w:rPr>
          <w:color w:val="231F20"/>
        </w:rPr>
        <w:t>promover</w:t>
      </w:r>
      <w:r>
        <w:rPr>
          <w:color w:val="231F20"/>
          <w:spacing w:val="-2"/>
        </w:rPr>
        <w:t xml:space="preserve"> </w:t>
      </w:r>
      <w:r>
        <w:rPr>
          <w:color w:val="231F20"/>
        </w:rPr>
        <w:t>y</w:t>
      </w:r>
      <w:r>
        <w:rPr>
          <w:color w:val="231F20"/>
          <w:spacing w:val="-2"/>
        </w:rPr>
        <w:t xml:space="preserve"> </w:t>
      </w:r>
      <w:r>
        <w:rPr>
          <w:color w:val="231F20"/>
        </w:rPr>
        <w:t>participar</w:t>
      </w:r>
      <w:r>
        <w:rPr>
          <w:color w:val="231F20"/>
          <w:spacing w:val="-1"/>
        </w:rPr>
        <w:t xml:space="preserve"> </w:t>
      </w:r>
      <w:r>
        <w:rPr>
          <w:color w:val="231F20"/>
        </w:rPr>
        <w:t>en</w:t>
      </w:r>
      <w:r>
        <w:rPr>
          <w:color w:val="231F20"/>
          <w:spacing w:val="-1"/>
        </w:rPr>
        <w:t xml:space="preserve"> </w:t>
      </w:r>
      <w:r>
        <w:rPr>
          <w:color w:val="231F20"/>
        </w:rPr>
        <w:t>los</w:t>
      </w:r>
      <w:r>
        <w:rPr>
          <w:color w:val="231F20"/>
          <w:spacing w:val="-1"/>
        </w:rPr>
        <w:t xml:space="preserve"> </w:t>
      </w:r>
      <w:r>
        <w:rPr>
          <w:color w:val="231F20"/>
        </w:rPr>
        <w:t>avances</w:t>
      </w:r>
      <w:r>
        <w:rPr>
          <w:color w:val="231F20"/>
          <w:spacing w:val="-1"/>
        </w:rPr>
        <w:t xml:space="preserve"> </w:t>
      </w:r>
      <w:r>
        <w:rPr>
          <w:color w:val="231F20"/>
        </w:rPr>
        <w:t>científicos,</w:t>
      </w:r>
      <w:r>
        <w:rPr>
          <w:color w:val="231F20"/>
          <w:spacing w:val="-1"/>
        </w:rPr>
        <w:t xml:space="preserve"> </w:t>
      </w:r>
      <w:r>
        <w:rPr>
          <w:color w:val="231F20"/>
        </w:rPr>
        <w:t>tecnológicos,</w:t>
      </w:r>
      <w:r>
        <w:rPr>
          <w:color w:val="231F20"/>
          <w:spacing w:val="-1"/>
        </w:rPr>
        <w:t xml:space="preserve"> </w:t>
      </w:r>
      <w:r>
        <w:rPr>
          <w:color w:val="231F20"/>
        </w:rPr>
        <w:t>académicos</w:t>
      </w:r>
      <w:r>
        <w:rPr>
          <w:color w:val="231F20"/>
          <w:spacing w:val="-2"/>
        </w:rPr>
        <w:t xml:space="preserve"> </w:t>
      </w:r>
      <w:r>
        <w:rPr>
          <w:color w:val="231F20"/>
        </w:rPr>
        <w:t>y</w:t>
      </w:r>
      <w:r>
        <w:rPr>
          <w:color w:val="231F20"/>
          <w:spacing w:val="-1"/>
        </w:rPr>
        <w:t xml:space="preserve"> </w:t>
      </w:r>
      <w:r>
        <w:rPr>
          <w:color w:val="231F20"/>
        </w:rPr>
        <w:t>profesionales.</w:t>
      </w:r>
    </w:p>
    <w:p w:rsidR="00C73576" w:rsidRPr="00C73576" w:rsidRDefault="00C73576" w:rsidP="00C73576">
      <w:pPr>
        <w:autoSpaceDE w:val="0"/>
        <w:autoSpaceDN w:val="0"/>
        <w:adjustRightInd w:val="0"/>
        <w:jc w:val="both"/>
        <w:rPr>
          <w:rFonts w:ascii="Arial" w:hAnsi="Arial" w:cs="Arial"/>
          <w:color w:val="231F20"/>
          <w:sz w:val="20"/>
        </w:rPr>
      </w:pPr>
    </w:p>
    <w:p w:rsidR="00C73576" w:rsidRPr="00C73576" w:rsidRDefault="00C73576" w:rsidP="00C73576">
      <w:pPr>
        <w:autoSpaceDE w:val="0"/>
        <w:autoSpaceDN w:val="0"/>
        <w:adjustRightInd w:val="0"/>
        <w:jc w:val="both"/>
        <w:rPr>
          <w:rFonts w:ascii="Arial" w:hAnsi="Arial" w:cs="Arial"/>
          <w:color w:val="231F20"/>
          <w:sz w:val="20"/>
        </w:rPr>
      </w:pPr>
    </w:p>
    <w:p w:rsidR="00734088" w:rsidRPr="00205E19" w:rsidRDefault="00734088" w:rsidP="00747CC2">
      <w:pPr>
        <w:numPr>
          <w:ilvl w:val="0"/>
          <w:numId w:val="1"/>
        </w:numPr>
        <w:autoSpaceDE w:val="0"/>
        <w:autoSpaceDN w:val="0"/>
        <w:adjustRightInd w:val="0"/>
        <w:ind w:left="426" w:hanging="426"/>
        <w:jc w:val="both"/>
        <w:rPr>
          <w:rFonts w:ascii="Arial" w:hAnsi="Arial" w:cs="Arial"/>
          <w:b/>
          <w:sz w:val="20"/>
        </w:rPr>
      </w:pPr>
      <w:r w:rsidRPr="00205E19">
        <w:rPr>
          <w:rFonts w:ascii="Arial" w:hAnsi="Arial" w:cs="Arial"/>
          <w:b/>
          <w:sz w:val="20"/>
        </w:rPr>
        <w:t>ANTECEDENTES ACADÉMICOS NECESARIOS</w:t>
      </w:r>
    </w:p>
    <w:p w:rsidR="00205E19" w:rsidRDefault="00205E19" w:rsidP="00734088">
      <w:pPr>
        <w:autoSpaceDE w:val="0"/>
        <w:autoSpaceDN w:val="0"/>
        <w:adjustRightInd w:val="0"/>
        <w:jc w:val="both"/>
        <w:rPr>
          <w:rFonts w:ascii="Arial" w:hAnsi="Arial" w:cs="Arial"/>
          <w:sz w:val="20"/>
        </w:rPr>
      </w:pPr>
    </w:p>
    <w:p w:rsidR="00C12FC0" w:rsidRDefault="00734088" w:rsidP="00C12FC0">
      <w:pPr>
        <w:autoSpaceDE w:val="0"/>
        <w:autoSpaceDN w:val="0"/>
        <w:adjustRightInd w:val="0"/>
        <w:ind w:left="426"/>
        <w:jc w:val="both"/>
        <w:rPr>
          <w:rFonts w:ascii="Arial" w:hAnsi="Arial" w:cs="Arial"/>
          <w:b/>
          <w:sz w:val="20"/>
        </w:rPr>
      </w:pPr>
      <w:r w:rsidRPr="00205E19">
        <w:rPr>
          <w:rFonts w:ascii="Arial" w:hAnsi="Arial" w:cs="Arial"/>
          <w:b/>
          <w:sz w:val="20"/>
        </w:rPr>
        <w:t>Requisitos para el Ingreso:</w:t>
      </w:r>
    </w:p>
    <w:p w:rsidR="00C12FC0" w:rsidRDefault="00C12FC0" w:rsidP="00C12FC0">
      <w:pPr>
        <w:autoSpaceDE w:val="0"/>
        <w:autoSpaceDN w:val="0"/>
        <w:adjustRightInd w:val="0"/>
        <w:ind w:left="426"/>
        <w:jc w:val="both"/>
        <w:rPr>
          <w:rFonts w:ascii="Arial" w:hAnsi="Arial" w:cs="Arial"/>
          <w:b/>
          <w:sz w:val="20"/>
        </w:rPr>
      </w:pPr>
    </w:p>
    <w:p w:rsidR="00C12FC0" w:rsidRDefault="00C12FC0" w:rsidP="00C12FC0">
      <w:pPr>
        <w:numPr>
          <w:ilvl w:val="1"/>
          <w:numId w:val="1"/>
        </w:numPr>
        <w:autoSpaceDE w:val="0"/>
        <w:autoSpaceDN w:val="0"/>
        <w:adjustRightInd w:val="0"/>
        <w:ind w:left="784"/>
        <w:jc w:val="both"/>
        <w:rPr>
          <w:rFonts w:ascii="Arial" w:hAnsi="Arial" w:cs="Arial"/>
          <w:b/>
          <w:sz w:val="20"/>
        </w:rPr>
      </w:pPr>
      <w:r w:rsidRPr="00C12FC0">
        <w:rPr>
          <w:rFonts w:ascii="Arial" w:hAnsi="Arial" w:cs="Arial"/>
          <w:sz w:val="20"/>
        </w:rPr>
        <w:t>Contar con título y cédula de licenciatura en enfermería</w:t>
      </w:r>
      <w:r>
        <w:rPr>
          <w:rFonts w:ascii="Arial" w:hAnsi="Arial" w:cs="Arial"/>
          <w:sz w:val="20"/>
        </w:rPr>
        <w:t>.</w:t>
      </w:r>
    </w:p>
    <w:p w:rsidR="00C12FC0" w:rsidRPr="00C12FC0" w:rsidRDefault="00C12FC0" w:rsidP="00C12FC0">
      <w:pPr>
        <w:numPr>
          <w:ilvl w:val="1"/>
          <w:numId w:val="1"/>
        </w:numPr>
        <w:autoSpaceDE w:val="0"/>
        <w:autoSpaceDN w:val="0"/>
        <w:adjustRightInd w:val="0"/>
        <w:ind w:left="784"/>
        <w:jc w:val="both"/>
        <w:rPr>
          <w:rFonts w:ascii="Arial" w:hAnsi="Arial" w:cs="Arial"/>
          <w:b/>
          <w:sz w:val="20"/>
        </w:rPr>
      </w:pPr>
      <w:r w:rsidRPr="00C12FC0">
        <w:rPr>
          <w:rFonts w:ascii="Arial" w:hAnsi="Arial" w:cs="Arial"/>
          <w:sz w:val="20"/>
        </w:rPr>
        <w:lastRenderedPageBreak/>
        <w:t>Presentar certificado total de estudios con promedio mínimo de 8 (ocho) o su equivalente.</w:t>
      </w:r>
    </w:p>
    <w:p w:rsidR="00C12FC0" w:rsidRPr="00C12FC0" w:rsidRDefault="00C12FC0" w:rsidP="00C12FC0">
      <w:pPr>
        <w:numPr>
          <w:ilvl w:val="1"/>
          <w:numId w:val="1"/>
        </w:numPr>
        <w:autoSpaceDE w:val="0"/>
        <w:autoSpaceDN w:val="0"/>
        <w:adjustRightInd w:val="0"/>
        <w:ind w:left="784"/>
        <w:jc w:val="both"/>
        <w:rPr>
          <w:rFonts w:ascii="Arial" w:hAnsi="Arial" w:cs="Arial"/>
          <w:sz w:val="20"/>
        </w:rPr>
      </w:pPr>
      <w:r w:rsidRPr="00C12FC0">
        <w:rPr>
          <w:rFonts w:ascii="Arial" w:hAnsi="Arial" w:cs="Arial"/>
          <w:sz w:val="20"/>
        </w:rPr>
        <w:t>Presentar Currículum Vítae en extenso con documentos probatorios.</w:t>
      </w:r>
    </w:p>
    <w:p w:rsidR="00C12FC0" w:rsidRPr="00C12FC0" w:rsidRDefault="00C12FC0" w:rsidP="00C12FC0">
      <w:pPr>
        <w:numPr>
          <w:ilvl w:val="1"/>
          <w:numId w:val="1"/>
        </w:numPr>
        <w:autoSpaceDE w:val="0"/>
        <w:autoSpaceDN w:val="0"/>
        <w:adjustRightInd w:val="0"/>
        <w:ind w:left="784"/>
        <w:jc w:val="both"/>
        <w:rPr>
          <w:rFonts w:ascii="Arial" w:hAnsi="Arial" w:cs="Arial"/>
          <w:sz w:val="20"/>
        </w:rPr>
      </w:pPr>
      <w:r w:rsidRPr="00C12FC0">
        <w:rPr>
          <w:rFonts w:ascii="Arial" w:hAnsi="Arial" w:cs="Arial"/>
          <w:sz w:val="20"/>
        </w:rPr>
        <w:t>Carta de exposición de motivos sobre su interés de estudiar esta maestría.</w:t>
      </w:r>
    </w:p>
    <w:p w:rsidR="00C12FC0" w:rsidRPr="00C12FC0" w:rsidRDefault="00C12FC0" w:rsidP="00C12FC0">
      <w:pPr>
        <w:numPr>
          <w:ilvl w:val="1"/>
          <w:numId w:val="1"/>
        </w:numPr>
        <w:autoSpaceDE w:val="0"/>
        <w:autoSpaceDN w:val="0"/>
        <w:adjustRightInd w:val="0"/>
        <w:ind w:left="784"/>
        <w:jc w:val="both"/>
        <w:rPr>
          <w:rFonts w:ascii="Arial" w:hAnsi="Arial" w:cs="Arial"/>
          <w:sz w:val="20"/>
        </w:rPr>
      </w:pPr>
      <w:r w:rsidRPr="00C12FC0">
        <w:rPr>
          <w:rFonts w:ascii="Arial" w:hAnsi="Arial" w:cs="Arial"/>
          <w:sz w:val="20"/>
        </w:rPr>
        <w:t xml:space="preserve">Llevar a cabo una entrevista con la Comisión Académica de la </w:t>
      </w:r>
      <w:r w:rsidR="007C50AD">
        <w:rPr>
          <w:rFonts w:ascii="Arial" w:hAnsi="Arial" w:cs="Arial"/>
          <w:sz w:val="20"/>
        </w:rPr>
        <w:t>M</w:t>
      </w:r>
      <w:r w:rsidRPr="00C12FC0">
        <w:rPr>
          <w:rFonts w:ascii="Arial" w:hAnsi="Arial" w:cs="Arial"/>
          <w:sz w:val="20"/>
        </w:rPr>
        <w:t>aestría.</w:t>
      </w:r>
    </w:p>
    <w:p w:rsidR="00C12FC0" w:rsidRPr="00C12FC0" w:rsidRDefault="00C12FC0" w:rsidP="00C12FC0">
      <w:pPr>
        <w:numPr>
          <w:ilvl w:val="1"/>
          <w:numId w:val="1"/>
        </w:numPr>
        <w:autoSpaceDE w:val="0"/>
        <w:autoSpaceDN w:val="0"/>
        <w:adjustRightInd w:val="0"/>
        <w:ind w:left="784"/>
        <w:jc w:val="both"/>
        <w:rPr>
          <w:rFonts w:ascii="Arial" w:hAnsi="Arial" w:cs="Arial"/>
          <w:sz w:val="20"/>
        </w:rPr>
      </w:pPr>
      <w:r w:rsidRPr="00C12FC0">
        <w:rPr>
          <w:rFonts w:ascii="Arial" w:hAnsi="Arial" w:cs="Arial"/>
          <w:sz w:val="20"/>
        </w:rPr>
        <w:t>Aprobar las evaluaciones que determine la Comisión Académica en la convocatoria respectiva.</w:t>
      </w:r>
    </w:p>
    <w:p w:rsidR="00431956" w:rsidRDefault="00C12FC0" w:rsidP="00431956">
      <w:pPr>
        <w:numPr>
          <w:ilvl w:val="1"/>
          <w:numId w:val="1"/>
        </w:numPr>
        <w:autoSpaceDE w:val="0"/>
        <w:autoSpaceDN w:val="0"/>
        <w:adjustRightInd w:val="0"/>
        <w:ind w:left="784"/>
        <w:jc w:val="both"/>
        <w:rPr>
          <w:rFonts w:ascii="Arial" w:hAnsi="Arial" w:cs="Arial"/>
          <w:sz w:val="20"/>
        </w:rPr>
      </w:pPr>
      <w:r w:rsidRPr="00C12FC0">
        <w:rPr>
          <w:rFonts w:ascii="Arial" w:hAnsi="Arial" w:cs="Arial"/>
          <w:sz w:val="20"/>
        </w:rPr>
        <w:t>Contar con tres (3) años de experiencia clínica en instituciones de salud (presentar carta de servicio de la institución actualizada).</w:t>
      </w:r>
    </w:p>
    <w:p w:rsidR="00C12FC0" w:rsidRPr="00431956" w:rsidRDefault="00C12FC0" w:rsidP="00431956">
      <w:pPr>
        <w:numPr>
          <w:ilvl w:val="1"/>
          <w:numId w:val="1"/>
        </w:numPr>
        <w:autoSpaceDE w:val="0"/>
        <w:autoSpaceDN w:val="0"/>
        <w:adjustRightInd w:val="0"/>
        <w:ind w:left="784"/>
        <w:jc w:val="both"/>
        <w:rPr>
          <w:rFonts w:ascii="Arial" w:hAnsi="Arial" w:cs="Arial"/>
          <w:sz w:val="20"/>
        </w:rPr>
      </w:pPr>
      <w:r w:rsidRPr="00431956">
        <w:rPr>
          <w:rFonts w:ascii="Arial" w:hAnsi="Arial" w:cs="Arial"/>
          <w:sz w:val="20"/>
        </w:rPr>
        <w:t xml:space="preserve">Constancia de lectura y comprensión de textos en idioma inglés a satisfacción de la Comisión Académica de la </w:t>
      </w:r>
      <w:r w:rsidR="007C50AD">
        <w:rPr>
          <w:rFonts w:ascii="Arial" w:hAnsi="Arial" w:cs="Arial"/>
          <w:sz w:val="20"/>
        </w:rPr>
        <w:t>M</w:t>
      </w:r>
      <w:r w:rsidRPr="00431956">
        <w:rPr>
          <w:rFonts w:ascii="Arial" w:hAnsi="Arial" w:cs="Arial"/>
          <w:sz w:val="20"/>
        </w:rPr>
        <w:t>aestría, la cual podrá</w:t>
      </w:r>
      <w:r w:rsidR="00431956" w:rsidRPr="00431956">
        <w:rPr>
          <w:rFonts w:ascii="Arial" w:hAnsi="Arial" w:cs="Arial"/>
          <w:sz w:val="20"/>
        </w:rPr>
        <w:t xml:space="preserve"> </w:t>
      </w:r>
      <w:r w:rsidRPr="00431956">
        <w:rPr>
          <w:rFonts w:ascii="Arial" w:hAnsi="Arial" w:cs="Arial"/>
          <w:sz w:val="20"/>
        </w:rPr>
        <w:t>auxiliarse</w:t>
      </w:r>
      <w:r w:rsidR="00431956" w:rsidRPr="00431956">
        <w:rPr>
          <w:rFonts w:ascii="Arial" w:hAnsi="Arial" w:cs="Arial"/>
          <w:sz w:val="20"/>
        </w:rPr>
        <w:t xml:space="preserve"> del Taller de Lenguas Extranjeras de la Unidad Xochimilco. La persona aspirante del extranjero cuya lengua materna no sea el español deberá demostrar además el dominio del idioma español, equivalente a un nivel A2 del Marco Común </w:t>
      </w:r>
      <w:r w:rsidRPr="00431956">
        <w:rPr>
          <w:rFonts w:ascii="Arial" w:hAnsi="Arial" w:cs="Arial"/>
          <w:sz w:val="20"/>
        </w:rPr>
        <w:t>Europeo de Referencia para las lenguas.</w:t>
      </w:r>
    </w:p>
    <w:p w:rsidR="00C12FC0" w:rsidRPr="00C12FC0" w:rsidRDefault="00C12FC0" w:rsidP="00C12FC0">
      <w:pPr>
        <w:autoSpaceDE w:val="0"/>
        <w:autoSpaceDN w:val="0"/>
        <w:adjustRightInd w:val="0"/>
        <w:ind w:left="784"/>
        <w:jc w:val="both"/>
        <w:rPr>
          <w:rFonts w:ascii="Arial" w:hAnsi="Arial" w:cs="Arial"/>
          <w:sz w:val="20"/>
        </w:rPr>
      </w:pPr>
    </w:p>
    <w:p w:rsidR="00431956" w:rsidRDefault="00431956" w:rsidP="00431956">
      <w:pPr>
        <w:autoSpaceDE w:val="0"/>
        <w:autoSpaceDN w:val="0"/>
        <w:adjustRightInd w:val="0"/>
        <w:ind w:left="426"/>
        <w:jc w:val="both"/>
        <w:rPr>
          <w:rFonts w:ascii="Arial" w:hAnsi="Arial" w:cs="Arial"/>
          <w:b/>
          <w:sz w:val="20"/>
        </w:rPr>
      </w:pPr>
    </w:p>
    <w:p w:rsidR="00734088" w:rsidRPr="00E14B7B" w:rsidRDefault="00734088" w:rsidP="00747CC2">
      <w:pPr>
        <w:numPr>
          <w:ilvl w:val="0"/>
          <w:numId w:val="1"/>
        </w:numPr>
        <w:autoSpaceDE w:val="0"/>
        <w:autoSpaceDN w:val="0"/>
        <w:adjustRightInd w:val="0"/>
        <w:ind w:left="426" w:hanging="426"/>
        <w:jc w:val="both"/>
        <w:rPr>
          <w:rFonts w:ascii="Arial" w:hAnsi="Arial" w:cs="Arial"/>
          <w:b/>
          <w:sz w:val="20"/>
        </w:rPr>
      </w:pPr>
      <w:r w:rsidRPr="00E14B7B">
        <w:rPr>
          <w:rFonts w:ascii="Arial" w:hAnsi="Arial" w:cs="Arial"/>
          <w:b/>
          <w:sz w:val="20"/>
        </w:rPr>
        <w:t>ESTRUCTURA DEL PLAN DE ESTUDIOS</w:t>
      </w:r>
    </w:p>
    <w:p w:rsidR="00E14B7B" w:rsidRDefault="00E14B7B" w:rsidP="00734088">
      <w:pPr>
        <w:autoSpaceDE w:val="0"/>
        <w:autoSpaceDN w:val="0"/>
        <w:adjustRightInd w:val="0"/>
        <w:jc w:val="both"/>
        <w:rPr>
          <w:rFonts w:ascii="Arial" w:hAnsi="Arial" w:cs="Arial"/>
          <w:sz w:val="20"/>
        </w:rPr>
      </w:pPr>
    </w:p>
    <w:p w:rsidR="00734088" w:rsidRPr="00E14B7B" w:rsidRDefault="006F4B30" w:rsidP="00431956">
      <w:pPr>
        <w:numPr>
          <w:ilvl w:val="0"/>
          <w:numId w:val="17"/>
        </w:numPr>
        <w:ind w:left="868" w:hanging="425"/>
        <w:jc w:val="both"/>
        <w:rPr>
          <w:rFonts w:ascii="Arial" w:hAnsi="Arial" w:cs="Arial"/>
          <w:b/>
          <w:sz w:val="20"/>
        </w:rPr>
      </w:pPr>
      <w:r>
        <w:rPr>
          <w:rFonts w:ascii="Arial" w:hAnsi="Arial" w:cs="Arial"/>
          <w:sz w:val="20"/>
        </w:rPr>
        <w:t>T</w:t>
      </w:r>
      <w:r w:rsidR="00734088" w:rsidRPr="00734088">
        <w:rPr>
          <w:rFonts w:ascii="Arial" w:hAnsi="Arial" w:cs="Arial"/>
          <w:sz w:val="20"/>
        </w:rPr>
        <w:t xml:space="preserve">rimestres: </w:t>
      </w:r>
      <w:r w:rsidR="00431956">
        <w:rPr>
          <w:rFonts w:ascii="Arial" w:hAnsi="Arial" w:cs="Arial"/>
          <w:sz w:val="20"/>
        </w:rPr>
        <w:t>Seis</w:t>
      </w:r>
      <w:r w:rsidR="00734088" w:rsidRPr="00734088">
        <w:rPr>
          <w:rFonts w:ascii="Arial" w:hAnsi="Arial" w:cs="Arial"/>
          <w:sz w:val="20"/>
        </w:rPr>
        <w:t xml:space="preserve"> (I, II</w:t>
      </w:r>
      <w:r w:rsidR="00431956">
        <w:rPr>
          <w:rFonts w:ascii="Arial" w:hAnsi="Arial" w:cs="Arial"/>
          <w:sz w:val="20"/>
        </w:rPr>
        <w:t>,</w:t>
      </w:r>
      <w:r w:rsidR="00734088" w:rsidRPr="00734088">
        <w:rPr>
          <w:rFonts w:ascii="Arial" w:hAnsi="Arial" w:cs="Arial"/>
          <w:sz w:val="20"/>
        </w:rPr>
        <w:t xml:space="preserve"> III</w:t>
      </w:r>
      <w:r w:rsidR="00431956">
        <w:rPr>
          <w:rFonts w:ascii="Arial" w:hAnsi="Arial" w:cs="Arial"/>
          <w:sz w:val="20"/>
        </w:rPr>
        <w:t>, IV, V y VI</w:t>
      </w:r>
      <w:r w:rsidR="00734088" w:rsidRPr="00734088">
        <w:rPr>
          <w:rFonts w:ascii="Arial" w:hAnsi="Arial" w:cs="Arial"/>
          <w:sz w:val="20"/>
        </w:rPr>
        <w:t>)</w:t>
      </w:r>
      <w:r w:rsidR="00E14B7B">
        <w:rPr>
          <w:rFonts w:ascii="Arial" w:hAnsi="Arial" w:cs="Arial"/>
          <w:sz w:val="20"/>
        </w:rPr>
        <w:t>.</w:t>
      </w:r>
    </w:p>
    <w:p w:rsidR="00E14B7B" w:rsidRPr="00734088" w:rsidRDefault="00E14B7B" w:rsidP="00E14B7B">
      <w:pPr>
        <w:jc w:val="both"/>
        <w:rPr>
          <w:rFonts w:ascii="Arial" w:hAnsi="Arial" w:cs="Arial"/>
          <w:b/>
          <w:sz w:val="20"/>
        </w:rPr>
      </w:pPr>
    </w:p>
    <w:p w:rsidR="00431956" w:rsidRDefault="00431956" w:rsidP="00431956">
      <w:pPr>
        <w:numPr>
          <w:ilvl w:val="0"/>
          <w:numId w:val="17"/>
        </w:numPr>
        <w:ind w:left="868" w:hanging="425"/>
        <w:jc w:val="both"/>
        <w:rPr>
          <w:rFonts w:ascii="Arial" w:hAnsi="Arial" w:cs="Arial"/>
          <w:sz w:val="20"/>
        </w:rPr>
      </w:pPr>
      <w:r>
        <w:rPr>
          <w:rFonts w:ascii="Arial" w:hAnsi="Arial" w:cs="Arial"/>
          <w:sz w:val="20"/>
        </w:rPr>
        <w:t>Créditos 280.</w:t>
      </w:r>
    </w:p>
    <w:p w:rsidR="00431956" w:rsidRDefault="00431956" w:rsidP="00431956">
      <w:pPr>
        <w:pStyle w:val="Prrafodelista"/>
        <w:rPr>
          <w:rFonts w:ascii="Arial" w:hAnsi="Arial" w:cs="Arial"/>
          <w:sz w:val="20"/>
        </w:rPr>
      </w:pPr>
    </w:p>
    <w:p w:rsidR="00734088" w:rsidRPr="00734088" w:rsidRDefault="00734088" w:rsidP="00431956">
      <w:pPr>
        <w:numPr>
          <w:ilvl w:val="0"/>
          <w:numId w:val="17"/>
        </w:numPr>
        <w:ind w:left="868" w:hanging="425"/>
        <w:jc w:val="both"/>
        <w:rPr>
          <w:rFonts w:ascii="Arial" w:hAnsi="Arial" w:cs="Arial"/>
          <w:sz w:val="20"/>
        </w:rPr>
      </w:pPr>
      <w:r w:rsidRPr="00734088">
        <w:rPr>
          <w:rFonts w:ascii="Arial" w:hAnsi="Arial" w:cs="Arial"/>
          <w:sz w:val="20"/>
        </w:rPr>
        <w:t>Unidades de enseñanza-aprendizaje:</w:t>
      </w:r>
    </w:p>
    <w:p w:rsidR="00E14B7B" w:rsidRDefault="00E14B7B" w:rsidP="00734088">
      <w:pPr>
        <w:autoSpaceDE w:val="0"/>
        <w:autoSpaceDN w:val="0"/>
        <w:adjustRightInd w:val="0"/>
        <w:jc w:val="both"/>
        <w:rPr>
          <w:rFonts w:ascii="Arial" w:hAnsi="Arial" w:cs="Arial"/>
          <w:sz w:val="20"/>
        </w:rPr>
      </w:pPr>
    </w:p>
    <w:p w:rsidR="00E14B7B" w:rsidRPr="00E14B7B" w:rsidRDefault="00E14B7B" w:rsidP="00AE4955">
      <w:pPr>
        <w:pStyle w:val="Textoindependiente2"/>
        <w:tabs>
          <w:tab w:val="left" w:pos="6237"/>
          <w:tab w:val="left" w:pos="7513"/>
        </w:tabs>
      </w:pPr>
      <w:r w:rsidRPr="00E14B7B">
        <w:tab/>
        <w:t>HORAS</w:t>
      </w:r>
      <w:r w:rsidRPr="00E14B7B">
        <w:tab/>
        <w:t>HORAS</w:t>
      </w:r>
    </w:p>
    <w:p w:rsidR="00E14B7B" w:rsidRPr="00E14B7B" w:rsidRDefault="00E14B7B" w:rsidP="00AE4955">
      <w:pPr>
        <w:pStyle w:val="Textoindependiente2"/>
        <w:tabs>
          <w:tab w:val="left" w:pos="993"/>
          <w:tab w:val="left" w:pos="4962"/>
          <w:tab w:val="left" w:pos="6237"/>
          <w:tab w:val="left" w:pos="7371"/>
          <w:tab w:val="left" w:pos="8789"/>
          <w:tab w:val="left" w:pos="10348"/>
          <w:tab w:val="left" w:pos="11907"/>
        </w:tabs>
      </w:pPr>
      <w:r w:rsidRPr="00E14B7B">
        <w:t>CLAVE</w:t>
      </w:r>
      <w:r w:rsidRPr="00E14B7B">
        <w:tab/>
        <w:t>NOMBRE</w:t>
      </w:r>
      <w:r w:rsidRPr="00E14B7B">
        <w:tab/>
        <w:t>OBL/OPT</w:t>
      </w:r>
      <w:r w:rsidRPr="00E14B7B">
        <w:tab/>
        <w:t>TEORÍA</w:t>
      </w:r>
      <w:r w:rsidRPr="00E14B7B">
        <w:tab/>
        <w:t>PRÁCTICA</w:t>
      </w:r>
      <w:r w:rsidRPr="00E14B7B">
        <w:tab/>
        <w:t>CRÉDITOS</w:t>
      </w:r>
      <w:r w:rsidRPr="00E14B7B">
        <w:tab/>
        <w:t>TRIMESTRE</w:t>
      </w:r>
      <w:r w:rsidRPr="00E14B7B">
        <w:tab/>
        <w:t>SERIACIÓN</w:t>
      </w:r>
    </w:p>
    <w:p w:rsidR="00E14B7B" w:rsidRDefault="00E14B7B" w:rsidP="00AE4955">
      <w:pPr>
        <w:autoSpaceDE w:val="0"/>
        <w:autoSpaceDN w:val="0"/>
        <w:adjustRightInd w:val="0"/>
        <w:rPr>
          <w:rFonts w:ascii="Arial" w:hAnsi="Arial" w:cs="Arial"/>
          <w:sz w:val="20"/>
        </w:rPr>
      </w:pPr>
    </w:p>
    <w:p w:rsidR="00431956" w:rsidRDefault="00431956" w:rsidP="00AE4955">
      <w:pPr>
        <w:tabs>
          <w:tab w:val="left" w:pos="993"/>
          <w:tab w:val="left" w:pos="5245"/>
          <w:tab w:val="right" w:pos="6663"/>
          <w:tab w:val="right" w:pos="7938"/>
          <w:tab w:val="left" w:pos="9072"/>
          <w:tab w:val="center" w:pos="10915"/>
          <w:tab w:val="left" w:pos="11907"/>
        </w:tabs>
        <w:autoSpaceDE w:val="0"/>
        <w:autoSpaceDN w:val="0"/>
        <w:adjustRightInd w:val="0"/>
        <w:rPr>
          <w:rFonts w:ascii="Arial" w:hAnsi="Arial" w:cs="Arial"/>
          <w:sz w:val="20"/>
        </w:rPr>
      </w:pPr>
      <w:r w:rsidRPr="00431956">
        <w:rPr>
          <w:rFonts w:ascii="Arial" w:hAnsi="Arial" w:cs="Arial"/>
          <w:sz w:val="20"/>
        </w:rPr>
        <w:t>33570</w:t>
      </w:r>
      <w:r w:rsidR="00DA14D3">
        <w:rPr>
          <w:rFonts w:ascii="Arial" w:hAnsi="Arial" w:cs="Arial"/>
          <w:sz w:val="20"/>
        </w:rPr>
        <w:t>42</w:t>
      </w:r>
      <w:r w:rsidR="00AE4955">
        <w:rPr>
          <w:rFonts w:ascii="Arial" w:hAnsi="Arial" w:cs="Arial"/>
          <w:sz w:val="20"/>
        </w:rPr>
        <w:tab/>
      </w:r>
      <w:r w:rsidRPr="00431956">
        <w:rPr>
          <w:rFonts w:ascii="Arial" w:hAnsi="Arial" w:cs="Arial"/>
          <w:sz w:val="20"/>
        </w:rPr>
        <w:t xml:space="preserve">Enfermería de </w:t>
      </w:r>
      <w:r>
        <w:rPr>
          <w:rFonts w:ascii="Arial" w:hAnsi="Arial" w:cs="Arial"/>
          <w:sz w:val="20"/>
        </w:rPr>
        <w:t>P</w:t>
      </w:r>
      <w:r w:rsidRPr="00431956">
        <w:rPr>
          <w:rFonts w:ascii="Arial" w:hAnsi="Arial" w:cs="Arial"/>
          <w:sz w:val="20"/>
        </w:rPr>
        <w:t xml:space="preserve">ráctica </w:t>
      </w:r>
      <w:r>
        <w:rPr>
          <w:rFonts w:ascii="Arial" w:hAnsi="Arial" w:cs="Arial"/>
          <w:sz w:val="20"/>
        </w:rPr>
        <w:t>A</w:t>
      </w:r>
      <w:r w:rsidRPr="00431956">
        <w:rPr>
          <w:rFonts w:ascii="Arial" w:hAnsi="Arial" w:cs="Arial"/>
          <w:sz w:val="20"/>
        </w:rPr>
        <w:t>vanzada</w:t>
      </w:r>
      <w:r>
        <w:rPr>
          <w:rFonts w:ascii="Arial" w:hAnsi="Arial" w:cs="Arial"/>
          <w:sz w:val="20"/>
        </w:rPr>
        <w:t xml:space="preserve"> y el</w:t>
      </w:r>
      <w:r w:rsidR="00AE4955">
        <w:rPr>
          <w:rFonts w:ascii="Arial" w:hAnsi="Arial" w:cs="Arial"/>
          <w:sz w:val="20"/>
        </w:rPr>
        <w:tab/>
      </w:r>
      <w:r w:rsidR="000D0CDB" w:rsidRPr="00734088">
        <w:rPr>
          <w:rFonts w:ascii="Arial" w:hAnsi="Arial" w:cs="Arial"/>
          <w:sz w:val="20"/>
        </w:rPr>
        <w:t>OBL</w:t>
      </w:r>
      <w:r w:rsidR="00734088" w:rsidRPr="00734088">
        <w:rPr>
          <w:rFonts w:ascii="Arial" w:hAnsi="Arial" w:cs="Arial"/>
          <w:sz w:val="20"/>
        </w:rPr>
        <w:t>.</w:t>
      </w:r>
      <w:r w:rsidR="00AE4955">
        <w:rPr>
          <w:rFonts w:ascii="Arial" w:hAnsi="Arial" w:cs="Arial"/>
          <w:sz w:val="20"/>
        </w:rPr>
        <w:tab/>
      </w:r>
      <w:r>
        <w:rPr>
          <w:rFonts w:ascii="Arial" w:hAnsi="Arial" w:cs="Arial"/>
          <w:sz w:val="20"/>
        </w:rPr>
        <w:t>14</w:t>
      </w:r>
      <w:r w:rsidR="00AE4955">
        <w:rPr>
          <w:rFonts w:ascii="Arial" w:hAnsi="Arial" w:cs="Arial"/>
          <w:sz w:val="20"/>
        </w:rPr>
        <w:tab/>
      </w:r>
      <w:r>
        <w:rPr>
          <w:rFonts w:ascii="Arial" w:hAnsi="Arial" w:cs="Arial"/>
          <w:sz w:val="20"/>
        </w:rPr>
        <w:t>12</w:t>
      </w:r>
      <w:r w:rsidR="00AE4955">
        <w:rPr>
          <w:rFonts w:ascii="Arial" w:hAnsi="Arial" w:cs="Arial"/>
          <w:sz w:val="20"/>
        </w:rPr>
        <w:tab/>
      </w:r>
      <w:r>
        <w:rPr>
          <w:rFonts w:ascii="Arial" w:hAnsi="Arial" w:cs="Arial"/>
          <w:sz w:val="20"/>
        </w:rPr>
        <w:t>40</w:t>
      </w:r>
      <w:r w:rsidR="00AE4955">
        <w:rPr>
          <w:rFonts w:ascii="Arial" w:hAnsi="Arial" w:cs="Arial"/>
          <w:sz w:val="20"/>
        </w:rPr>
        <w:tab/>
      </w:r>
      <w:r w:rsidR="00734088" w:rsidRPr="00734088">
        <w:rPr>
          <w:rFonts w:ascii="Arial" w:hAnsi="Arial" w:cs="Arial"/>
          <w:sz w:val="20"/>
        </w:rPr>
        <w:t>I</w:t>
      </w:r>
      <w:r w:rsidR="00AE4955">
        <w:rPr>
          <w:rFonts w:ascii="Arial" w:hAnsi="Arial" w:cs="Arial"/>
          <w:sz w:val="20"/>
        </w:rPr>
        <w:tab/>
      </w:r>
    </w:p>
    <w:p w:rsidR="008E4674" w:rsidRDefault="00431956" w:rsidP="00AE4955">
      <w:pPr>
        <w:tabs>
          <w:tab w:val="left" w:pos="993"/>
          <w:tab w:val="left" w:pos="5245"/>
          <w:tab w:val="right" w:pos="6663"/>
          <w:tab w:val="right" w:pos="7938"/>
          <w:tab w:val="left" w:pos="9072"/>
          <w:tab w:val="center" w:pos="10915"/>
          <w:tab w:val="left" w:pos="11907"/>
        </w:tabs>
        <w:autoSpaceDE w:val="0"/>
        <w:autoSpaceDN w:val="0"/>
        <w:adjustRightInd w:val="0"/>
        <w:rPr>
          <w:rFonts w:ascii="Arial" w:hAnsi="Arial" w:cs="Arial"/>
          <w:sz w:val="20"/>
        </w:rPr>
      </w:pPr>
      <w:r>
        <w:rPr>
          <w:rFonts w:ascii="Arial" w:hAnsi="Arial" w:cs="Arial"/>
          <w:sz w:val="20"/>
        </w:rPr>
        <w:tab/>
        <w:t>C</w:t>
      </w:r>
      <w:r w:rsidRPr="00431956">
        <w:rPr>
          <w:rFonts w:ascii="Arial" w:hAnsi="Arial" w:cs="Arial"/>
          <w:sz w:val="20"/>
        </w:rPr>
        <w:t xml:space="preserve">ontexto </w:t>
      </w:r>
      <w:r>
        <w:rPr>
          <w:rFonts w:ascii="Arial" w:hAnsi="Arial" w:cs="Arial"/>
          <w:sz w:val="20"/>
        </w:rPr>
        <w:t>S</w:t>
      </w:r>
      <w:r w:rsidRPr="00431956">
        <w:rPr>
          <w:rFonts w:ascii="Arial" w:hAnsi="Arial" w:cs="Arial"/>
          <w:sz w:val="20"/>
        </w:rPr>
        <w:t>ocial</w:t>
      </w:r>
      <w:r w:rsidR="00AE4955">
        <w:rPr>
          <w:rFonts w:ascii="Arial" w:hAnsi="Arial" w:cs="Arial"/>
          <w:sz w:val="20"/>
        </w:rPr>
        <w:br/>
      </w:r>
      <w:r w:rsidRPr="00431956">
        <w:rPr>
          <w:rFonts w:ascii="Arial" w:hAnsi="Arial" w:cs="Arial"/>
          <w:sz w:val="20"/>
        </w:rPr>
        <w:t>335703</w:t>
      </w:r>
      <w:r>
        <w:rPr>
          <w:rFonts w:ascii="Arial" w:hAnsi="Arial" w:cs="Arial"/>
          <w:sz w:val="20"/>
        </w:rPr>
        <w:t>7</w:t>
      </w:r>
      <w:r w:rsidR="00AE4955">
        <w:rPr>
          <w:rFonts w:ascii="Arial" w:hAnsi="Arial" w:cs="Arial"/>
          <w:sz w:val="20"/>
        </w:rPr>
        <w:tab/>
      </w:r>
      <w:r w:rsidR="000D0CDB" w:rsidRPr="000D0CDB">
        <w:rPr>
          <w:rFonts w:ascii="Arial" w:hAnsi="Arial" w:cs="Arial"/>
          <w:sz w:val="20"/>
        </w:rPr>
        <w:t xml:space="preserve">El </w:t>
      </w:r>
      <w:r w:rsidR="000D0CDB">
        <w:rPr>
          <w:rFonts w:ascii="Arial" w:hAnsi="Arial" w:cs="Arial"/>
          <w:sz w:val="20"/>
        </w:rPr>
        <w:t>C</w:t>
      </w:r>
      <w:r w:rsidR="000D0CDB" w:rsidRPr="000D0CDB">
        <w:rPr>
          <w:rFonts w:ascii="Arial" w:hAnsi="Arial" w:cs="Arial"/>
          <w:sz w:val="20"/>
        </w:rPr>
        <w:t xml:space="preserve">uidado de </w:t>
      </w:r>
      <w:r w:rsidR="000D0CDB">
        <w:rPr>
          <w:rFonts w:ascii="Arial" w:hAnsi="Arial" w:cs="Arial"/>
          <w:sz w:val="20"/>
        </w:rPr>
        <w:t>E</w:t>
      </w:r>
      <w:r w:rsidR="000D0CDB" w:rsidRPr="000D0CDB">
        <w:rPr>
          <w:rFonts w:ascii="Arial" w:hAnsi="Arial" w:cs="Arial"/>
          <w:sz w:val="20"/>
        </w:rPr>
        <w:t>nfermería y la</w:t>
      </w:r>
      <w:r w:rsidR="000D0CDB">
        <w:rPr>
          <w:rFonts w:ascii="Arial" w:hAnsi="Arial" w:cs="Arial"/>
          <w:sz w:val="20"/>
        </w:rPr>
        <w:t xml:space="preserve"> A</w:t>
      </w:r>
      <w:r w:rsidR="000D0CDB" w:rsidRPr="000D0CDB">
        <w:rPr>
          <w:rFonts w:ascii="Arial" w:hAnsi="Arial" w:cs="Arial"/>
          <w:sz w:val="20"/>
        </w:rPr>
        <w:t>tención</w:t>
      </w:r>
      <w:r w:rsidR="00AE4955">
        <w:rPr>
          <w:rFonts w:ascii="Arial" w:hAnsi="Arial" w:cs="Arial"/>
          <w:sz w:val="20"/>
        </w:rPr>
        <w:tab/>
      </w:r>
      <w:r w:rsidR="00734088" w:rsidRPr="00734088">
        <w:rPr>
          <w:rFonts w:ascii="Arial" w:hAnsi="Arial" w:cs="Arial"/>
          <w:sz w:val="20"/>
        </w:rPr>
        <w:t>OBL.</w:t>
      </w:r>
      <w:r w:rsidR="00AE4955">
        <w:rPr>
          <w:rFonts w:ascii="Arial" w:hAnsi="Arial" w:cs="Arial"/>
          <w:sz w:val="20"/>
        </w:rPr>
        <w:tab/>
      </w:r>
      <w:r>
        <w:rPr>
          <w:rFonts w:ascii="Arial" w:hAnsi="Arial" w:cs="Arial"/>
          <w:sz w:val="20"/>
        </w:rPr>
        <w:t>14</w:t>
      </w:r>
      <w:r>
        <w:rPr>
          <w:rFonts w:ascii="Arial" w:hAnsi="Arial" w:cs="Arial"/>
          <w:sz w:val="20"/>
        </w:rPr>
        <w:tab/>
        <w:t>12</w:t>
      </w:r>
      <w:r>
        <w:rPr>
          <w:rFonts w:ascii="Arial" w:hAnsi="Arial" w:cs="Arial"/>
          <w:sz w:val="20"/>
        </w:rPr>
        <w:tab/>
        <w:t>40</w:t>
      </w:r>
      <w:r w:rsidR="00AE4955">
        <w:rPr>
          <w:rFonts w:ascii="Arial" w:hAnsi="Arial" w:cs="Arial"/>
          <w:sz w:val="20"/>
        </w:rPr>
        <w:tab/>
      </w:r>
      <w:r w:rsidR="00734088" w:rsidRPr="00734088">
        <w:rPr>
          <w:rFonts w:ascii="Arial" w:hAnsi="Arial" w:cs="Arial"/>
          <w:sz w:val="20"/>
        </w:rPr>
        <w:t>II</w:t>
      </w:r>
      <w:r w:rsidR="00AE4955">
        <w:rPr>
          <w:rFonts w:ascii="Arial" w:hAnsi="Arial" w:cs="Arial"/>
          <w:sz w:val="20"/>
        </w:rPr>
        <w:tab/>
      </w:r>
      <w:r w:rsidR="008E4674" w:rsidRPr="00431956">
        <w:rPr>
          <w:rFonts w:ascii="Arial" w:hAnsi="Arial" w:cs="Arial"/>
          <w:sz w:val="20"/>
        </w:rPr>
        <w:t>33570</w:t>
      </w:r>
      <w:r w:rsidR="008A313E">
        <w:rPr>
          <w:rFonts w:ascii="Arial" w:hAnsi="Arial" w:cs="Arial"/>
          <w:sz w:val="20"/>
        </w:rPr>
        <w:t>42</w:t>
      </w:r>
      <w:r w:rsidR="00AE4955">
        <w:rPr>
          <w:rFonts w:ascii="Arial" w:hAnsi="Arial" w:cs="Arial"/>
          <w:sz w:val="20"/>
        </w:rPr>
        <w:br/>
      </w:r>
      <w:r w:rsidR="00AE4955">
        <w:rPr>
          <w:rFonts w:ascii="Arial" w:hAnsi="Arial" w:cs="Arial"/>
          <w:sz w:val="20"/>
        </w:rPr>
        <w:tab/>
      </w:r>
      <w:r w:rsidR="000D0CDB">
        <w:rPr>
          <w:rFonts w:ascii="Arial" w:hAnsi="Arial" w:cs="Arial"/>
          <w:sz w:val="20"/>
        </w:rPr>
        <w:t>P</w:t>
      </w:r>
      <w:r w:rsidR="000D0CDB" w:rsidRPr="000D0CDB">
        <w:rPr>
          <w:rFonts w:ascii="Arial" w:hAnsi="Arial" w:cs="Arial"/>
          <w:sz w:val="20"/>
        </w:rPr>
        <w:t xml:space="preserve">rimaria de </w:t>
      </w:r>
      <w:r w:rsidR="000D0CDB">
        <w:rPr>
          <w:rFonts w:ascii="Arial" w:hAnsi="Arial" w:cs="Arial"/>
          <w:sz w:val="20"/>
        </w:rPr>
        <w:t>S</w:t>
      </w:r>
      <w:r w:rsidR="000D0CDB" w:rsidRPr="000D0CDB">
        <w:rPr>
          <w:rFonts w:ascii="Arial" w:hAnsi="Arial" w:cs="Arial"/>
          <w:sz w:val="20"/>
        </w:rPr>
        <w:t>alud</w:t>
      </w:r>
      <w:r w:rsidR="00AE4955">
        <w:rPr>
          <w:rFonts w:ascii="Arial" w:hAnsi="Arial" w:cs="Arial"/>
          <w:sz w:val="20"/>
        </w:rPr>
        <w:br/>
      </w:r>
      <w:r w:rsidRPr="00431956">
        <w:rPr>
          <w:rFonts w:ascii="Arial" w:hAnsi="Arial" w:cs="Arial"/>
          <w:sz w:val="20"/>
        </w:rPr>
        <w:t>335703</w:t>
      </w:r>
      <w:r>
        <w:rPr>
          <w:rFonts w:ascii="Arial" w:hAnsi="Arial" w:cs="Arial"/>
          <w:sz w:val="20"/>
        </w:rPr>
        <w:t>8</w:t>
      </w:r>
      <w:r w:rsidR="00AE4955">
        <w:rPr>
          <w:rFonts w:ascii="Arial" w:hAnsi="Arial" w:cs="Arial"/>
          <w:sz w:val="20"/>
        </w:rPr>
        <w:tab/>
      </w:r>
      <w:r w:rsidR="008E4674" w:rsidRPr="008E4674">
        <w:rPr>
          <w:rFonts w:ascii="Arial" w:hAnsi="Arial" w:cs="Arial"/>
          <w:sz w:val="20"/>
        </w:rPr>
        <w:t xml:space="preserve">Calidad y </w:t>
      </w:r>
      <w:r w:rsidR="008E4674">
        <w:rPr>
          <w:rFonts w:ascii="Arial" w:hAnsi="Arial" w:cs="Arial"/>
          <w:sz w:val="20"/>
        </w:rPr>
        <w:t>S</w:t>
      </w:r>
      <w:r w:rsidR="008E4674" w:rsidRPr="008E4674">
        <w:rPr>
          <w:rFonts w:ascii="Arial" w:hAnsi="Arial" w:cs="Arial"/>
          <w:sz w:val="20"/>
        </w:rPr>
        <w:t xml:space="preserve">eguridad del </w:t>
      </w:r>
      <w:r w:rsidR="008E4674">
        <w:rPr>
          <w:rFonts w:ascii="Arial" w:hAnsi="Arial" w:cs="Arial"/>
          <w:sz w:val="20"/>
        </w:rPr>
        <w:t>C</w:t>
      </w:r>
      <w:r w:rsidR="008E4674" w:rsidRPr="008E4674">
        <w:rPr>
          <w:rFonts w:ascii="Arial" w:hAnsi="Arial" w:cs="Arial"/>
          <w:sz w:val="20"/>
        </w:rPr>
        <w:t>uidado</w:t>
      </w:r>
      <w:r w:rsidR="008E4674">
        <w:rPr>
          <w:rFonts w:ascii="Arial" w:hAnsi="Arial" w:cs="Arial"/>
          <w:sz w:val="20"/>
        </w:rPr>
        <w:t xml:space="preserve"> </w:t>
      </w:r>
      <w:r w:rsidR="008E4674" w:rsidRPr="008E4674">
        <w:rPr>
          <w:rFonts w:ascii="Arial" w:hAnsi="Arial" w:cs="Arial"/>
          <w:sz w:val="20"/>
        </w:rPr>
        <w:t>en el</w:t>
      </w:r>
      <w:r w:rsidR="00AE4955">
        <w:rPr>
          <w:rFonts w:ascii="Arial" w:hAnsi="Arial" w:cs="Arial"/>
          <w:sz w:val="20"/>
        </w:rPr>
        <w:tab/>
      </w:r>
      <w:r w:rsidR="00734088" w:rsidRPr="00734088">
        <w:rPr>
          <w:rFonts w:ascii="Arial" w:hAnsi="Arial" w:cs="Arial"/>
          <w:sz w:val="20"/>
        </w:rPr>
        <w:t>OBL.</w:t>
      </w:r>
      <w:r w:rsidR="00AE4955">
        <w:rPr>
          <w:rFonts w:ascii="Arial" w:hAnsi="Arial" w:cs="Arial"/>
          <w:sz w:val="20"/>
        </w:rPr>
        <w:tab/>
      </w:r>
      <w:r>
        <w:rPr>
          <w:rFonts w:ascii="Arial" w:hAnsi="Arial" w:cs="Arial"/>
          <w:sz w:val="20"/>
        </w:rPr>
        <w:t>14</w:t>
      </w:r>
      <w:r>
        <w:rPr>
          <w:rFonts w:ascii="Arial" w:hAnsi="Arial" w:cs="Arial"/>
          <w:sz w:val="20"/>
        </w:rPr>
        <w:tab/>
        <w:t>12</w:t>
      </w:r>
      <w:r>
        <w:rPr>
          <w:rFonts w:ascii="Arial" w:hAnsi="Arial" w:cs="Arial"/>
          <w:sz w:val="20"/>
        </w:rPr>
        <w:tab/>
        <w:t>40</w:t>
      </w:r>
      <w:r w:rsidR="00AE4955">
        <w:rPr>
          <w:rFonts w:ascii="Arial" w:hAnsi="Arial" w:cs="Arial"/>
          <w:sz w:val="20"/>
        </w:rPr>
        <w:tab/>
      </w:r>
      <w:r w:rsidR="008E4674">
        <w:rPr>
          <w:rFonts w:ascii="Arial" w:hAnsi="Arial" w:cs="Arial"/>
          <w:sz w:val="20"/>
        </w:rPr>
        <w:t>II</w:t>
      </w:r>
      <w:r w:rsidR="00734088" w:rsidRPr="00734088">
        <w:rPr>
          <w:rFonts w:ascii="Arial" w:hAnsi="Arial" w:cs="Arial"/>
          <w:sz w:val="20"/>
        </w:rPr>
        <w:t>I</w:t>
      </w:r>
      <w:r w:rsidR="008E4674">
        <w:rPr>
          <w:rFonts w:ascii="Arial" w:hAnsi="Arial" w:cs="Arial"/>
          <w:sz w:val="20"/>
        </w:rPr>
        <w:tab/>
      </w:r>
      <w:r w:rsidR="008E4674" w:rsidRPr="00431956">
        <w:rPr>
          <w:rFonts w:ascii="Arial" w:hAnsi="Arial" w:cs="Arial"/>
          <w:sz w:val="20"/>
        </w:rPr>
        <w:t>335703</w:t>
      </w:r>
      <w:r w:rsidR="008E4674">
        <w:rPr>
          <w:rFonts w:ascii="Arial" w:hAnsi="Arial" w:cs="Arial"/>
          <w:sz w:val="20"/>
        </w:rPr>
        <w:t>7</w:t>
      </w:r>
      <w:r w:rsidR="00AE4955">
        <w:rPr>
          <w:rFonts w:ascii="Arial" w:hAnsi="Arial" w:cs="Arial"/>
          <w:sz w:val="20"/>
        </w:rPr>
        <w:br/>
      </w:r>
      <w:r w:rsidR="00AE4955">
        <w:rPr>
          <w:rFonts w:ascii="Arial" w:hAnsi="Arial" w:cs="Arial"/>
          <w:sz w:val="20"/>
        </w:rPr>
        <w:tab/>
      </w:r>
      <w:r w:rsidR="008E4674">
        <w:rPr>
          <w:rFonts w:ascii="Arial" w:hAnsi="Arial" w:cs="Arial"/>
          <w:sz w:val="20"/>
        </w:rPr>
        <w:t>E</w:t>
      </w:r>
      <w:r w:rsidR="008E4674" w:rsidRPr="008E4674">
        <w:rPr>
          <w:rFonts w:ascii="Arial" w:hAnsi="Arial" w:cs="Arial"/>
          <w:sz w:val="20"/>
        </w:rPr>
        <w:t xml:space="preserve">jercicio </w:t>
      </w:r>
      <w:r w:rsidR="008E4674">
        <w:rPr>
          <w:rFonts w:ascii="Arial" w:hAnsi="Arial" w:cs="Arial"/>
          <w:sz w:val="20"/>
        </w:rPr>
        <w:t>P</w:t>
      </w:r>
      <w:r w:rsidR="008E4674" w:rsidRPr="008E4674">
        <w:rPr>
          <w:rFonts w:ascii="Arial" w:hAnsi="Arial" w:cs="Arial"/>
          <w:sz w:val="20"/>
        </w:rPr>
        <w:t>rofesional de</w:t>
      </w:r>
      <w:r w:rsidR="008E4674">
        <w:rPr>
          <w:rFonts w:ascii="Arial" w:hAnsi="Arial" w:cs="Arial"/>
          <w:sz w:val="20"/>
        </w:rPr>
        <w:t xml:space="preserve"> E</w:t>
      </w:r>
      <w:r w:rsidR="008E4674" w:rsidRPr="008E4674">
        <w:rPr>
          <w:rFonts w:ascii="Arial" w:hAnsi="Arial" w:cs="Arial"/>
          <w:sz w:val="20"/>
        </w:rPr>
        <w:t>nfermería</w:t>
      </w:r>
      <w:r w:rsidR="00AE4955">
        <w:rPr>
          <w:rFonts w:ascii="Arial" w:hAnsi="Arial" w:cs="Arial"/>
          <w:sz w:val="20"/>
        </w:rPr>
        <w:br/>
      </w:r>
      <w:r w:rsidRPr="00431956">
        <w:rPr>
          <w:rFonts w:ascii="Arial" w:hAnsi="Arial" w:cs="Arial"/>
          <w:sz w:val="20"/>
        </w:rPr>
        <w:t>335703</w:t>
      </w:r>
      <w:r>
        <w:rPr>
          <w:rFonts w:ascii="Arial" w:hAnsi="Arial" w:cs="Arial"/>
          <w:sz w:val="20"/>
        </w:rPr>
        <w:t>9</w:t>
      </w:r>
      <w:r w:rsidR="00AE4955">
        <w:rPr>
          <w:rFonts w:ascii="Arial" w:hAnsi="Arial" w:cs="Arial"/>
          <w:sz w:val="20"/>
        </w:rPr>
        <w:tab/>
      </w:r>
      <w:r w:rsidR="008E4674" w:rsidRPr="008E4674">
        <w:rPr>
          <w:rFonts w:ascii="Arial" w:hAnsi="Arial" w:cs="Arial"/>
          <w:sz w:val="20"/>
        </w:rPr>
        <w:t xml:space="preserve">Gestión en </w:t>
      </w:r>
      <w:r w:rsidR="008E4674">
        <w:rPr>
          <w:rFonts w:ascii="Arial" w:hAnsi="Arial" w:cs="Arial"/>
          <w:sz w:val="20"/>
        </w:rPr>
        <w:t>S</w:t>
      </w:r>
      <w:r w:rsidR="008E4674" w:rsidRPr="008E4674">
        <w:rPr>
          <w:rFonts w:ascii="Arial" w:hAnsi="Arial" w:cs="Arial"/>
          <w:sz w:val="20"/>
        </w:rPr>
        <w:t>alud</w:t>
      </w:r>
      <w:r w:rsidR="00AE4955">
        <w:rPr>
          <w:rFonts w:ascii="Arial" w:hAnsi="Arial" w:cs="Arial"/>
          <w:sz w:val="20"/>
        </w:rPr>
        <w:tab/>
      </w:r>
      <w:r w:rsidR="00734088" w:rsidRPr="00734088">
        <w:rPr>
          <w:rFonts w:ascii="Arial" w:hAnsi="Arial" w:cs="Arial"/>
          <w:sz w:val="20"/>
        </w:rPr>
        <w:t>OBL.</w:t>
      </w:r>
      <w:r w:rsidR="00AE4955">
        <w:rPr>
          <w:rFonts w:ascii="Arial" w:hAnsi="Arial" w:cs="Arial"/>
          <w:sz w:val="20"/>
        </w:rPr>
        <w:tab/>
      </w:r>
      <w:r>
        <w:rPr>
          <w:rFonts w:ascii="Arial" w:hAnsi="Arial" w:cs="Arial"/>
          <w:sz w:val="20"/>
        </w:rPr>
        <w:t>14</w:t>
      </w:r>
      <w:r>
        <w:rPr>
          <w:rFonts w:ascii="Arial" w:hAnsi="Arial" w:cs="Arial"/>
          <w:sz w:val="20"/>
        </w:rPr>
        <w:tab/>
        <w:t>12</w:t>
      </w:r>
      <w:r>
        <w:rPr>
          <w:rFonts w:ascii="Arial" w:hAnsi="Arial" w:cs="Arial"/>
          <w:sz w:val="20"/>
        </w:rPr>
        <w:tab/>
        <w:t>40</w:t>
      </w:r>
      <w:r w:rsidR="00AE4955">
        <w:rPr>
          <w:rFonts w:ascii="Arial" w:hAnsi="Arial" w:cs="Arial"/>
          <w:sz w:val="20"/>
        </w:rPr>
        <w:tab/>
      </w:r>
      <w:r w:rsidR="00734088" w:rsidRPr="00734088">
        <w:rPr>
          <w:rFonts w:ascii="Arial" w:hAnsi="Arial" w:cs="Arial"/>
          <w:sz w:val="20"/>
        </w:rPr>
        <w:t>I</w:t>
      </w:r>
      <w:r w:rsidR="008E4674">
        <w:rPr>
          <w:rFonts w:ascii="Arial" w:hAnsi="Arial" w:cs="Arial"/>
          <w:sz w:val="20"/>
        </w:rPr>
        <w:t>V</w:t>
      </w:r>
      <w:r w:rsidR="00AE4955">
        <w:rPr>
          <w:rFonts w:ascii="Arial" w:hAnsi="Arial" w:cs="Arial"/>
          <w:sz w:val="20"/>
        </w:rPr>
        <w:tab/>
      </w:r>
      <w:r w:rsidR="008E4674" w:rsidRPr="00431956">
        <w:rPr>
          <w:rFonts w:ascii="Arial" w:hAnsi="Arial" w:cs="Arial"/>
          <w:sz w:val="20"/>
        </w:rPr>
        <w:t>335703</w:t>
      </w:r>
      <w:r w:rsidR="008E4674">
        <w:rPr>
          <w:rFonts w:ascii="Arial" w:hAnsi="Arial" w:cs="Arial"/>
          <w:sz w:val="20"/>
        </w:rPr>
        <w:t>8</w:t>
      </w:r>
      <w:r w:rsidR="00AE4955">
        <w:rPr>
          <w:rFonts w:ascii="Arial" w:hAnsi="Arial" w:cs="Arial"/>
          <w:sz w:val="20"/>
        </w:rPr>
        <w:br/>
      </w:r>
      <w:r w:rsidRPr="00431956">
        <w:rPr>
          <w:rFonts w:ascii="Arial" w:hAnsi="Arial" w:cs="Arial"/>
          <w:sz w:val="20"/>
        </w:rPr>
        <w:t>33570</w:t>
      </w:r>
      <w:r>
        <w:rPr>
          <w:rFonts w:ascii="Arial" w:hAnsi="Arial" w:cs="Arial"/>
          <w:sz w:val="20"/>
        </w:rPr>
        <w:t>40</w:t>
      </w:r>
      <w:r w:rsidR="00AE4955">
        <w:rPr>
          <w:rFonts w:ascii="Arial" w:hAnsi="Arial" w:cs="Arial"/>
          <w:sz w:val="20"/>
        </w:rPr>
        <w:tab/>
      </w:r>
      <w:r w:rsidR="008E4674" w:rsidRPr="008E4674">
        <w:rPr>
          <w:rFonts w:ascii="Arial" w:hAnsi="Arial" w:cs="Arial"/>
          <w:sz w:val="20"/>
        </w:rPr>
        <w:t>La</w:t>
      </w:r>
      <w:r w:rsidR="008E4674">
        <w:rPr>
          <w:rFonts w:ascii="Arial" w:hAnsi="Arial" w:cs="Arial"/>
          <w:sz w:val="20"/>
        </w:rPr>
        <w:t xml:space="preserve"> P</w:t>
      </w:r>
      <w:r w:rsidR="008E4674" w:rsidRPr="008E4674">
        <w:rPr>
          <w:rFonts w:ascii="Arial" w:hAnsi="Arial" w:cs="Arial"/>
          <w:sz w:val="20"/>
        </w:rPr>
        <w:t xml:space="preserve">ráctica </w:t>
      </w:r>
      <w:r w:rsidR="008E4674">
        <w:rPr>
          <w:rFonts w:ascii="Arial" w:hAnsi="Arial" w:cs="Arial"/>
          <w:sz w:val="20"/>
        </w:rPr>
        <w:t>A</w:t>
      </w:r>
      <w:r w:rsidR="008E4674" w:rsidRPr="008E4674">
        <w:rPr>
          <w:rFonts w:ascii="Arial" w:hAnsi="Arial" w:cs="Arial"/>
          <w:sz w:val="20"/>
        </w:rPr>
        <w:t xml:space="preserve">vanzada en la </w:t>
      </w:r>
      <w:r w:rsidR="008E4674">
        <w:rPr>
          <w:rFonts w:ascii="Arial" w:hAnsi="Arial" w:cs="Arial"/>
          <w:sz w:val="20"/>
        </w:rPr>
        <w:t>F</w:t>
      </w:r>
      <w:r w:rsidR="008E4674" w:rsidRPr="008E4674">
        <w:rPr>
          <w:rFonts w:ascii="Arial" w:hAnsi="Arial" w:cs="Arial"/>
          <w:sz w:val="20"/>
        </w:rPr>
        <w:t>amilia</w:t>
      </w:r>
      <w:r w:rsidR="008E4674">
        <w:rPr>
          <w:rFonts w:ascii="Arial" w:hAnsi="Arial" w:cs="Arial"/>
          <w:sz w:val="20"/>
        </w:rPr>
        <w:t xml:space="preserve"> y</w:t>
      </w:r>
      <w:r w:rsidR="00AE4955">
        <w:rPr>
          <w:rFonts w:ascii="Arial" w:hAnsi="Arial" w:cs="Arial"/>
          <w:sz w:val="20"/>
        </w:rPr>
        <w:tab/>
      </w:r>
      <w:r w:rsidR="00734088" w:rsidRPr="00734088">
        <w:rPr>
          <w:rFonts w:ascii="Arial" w:hAnsi="Arial" w:cs="Arial"/>
          <w:sz w:val="20"/>
        </w:rPr>
        <w:t>OBL.</w:t>
      </w:r>
      <w:r w:rsidR="00AE4955">
        <w:rPr>
          <w:rFonts w:ascii="Arial" w:hAnsi="Arial" w:cs="Arial"/>
          <w:sz w:val="20"/>
        </w:rPr>
        <w:tab/>
      </w:r>
      <w:r>
        <w:rPr>
          <w:rFonts w:ascii="Arial" w:hAnsi="Arial" w:cs="Arial"/>
          <w:sz w:val="20"/>
        </w:rPr>
        <w:t>14</w:t>
      </w:r>
      <w:r>
        <w:rPr>
          <w:rFonts w:ascii="Arial" w:hAnsi="Arial" w:cs="Arial"/>
          <w:sz w:val="20"/>
        </w:rPr>
        <w:tab/>
        <w:t>12</w:t>
      </w:r>
      <w:r>
        <w:rPr>
          <w:rFonts w:ascii="Arial" w:hAnsi="Arial" w:cs="Arial"/>
          <w:sz w:val="20"/>
        </w:rPr>
        <w:tab/>
        <w:t>40</w:t>
      </w:r>
      <w:r w:rsidR="00AE4955">
        <w:rPr>
          <w:rFonts w:ascii="Arial" w:hAnsi="Arial" w:cs="Arial"/>
          <w:sz w:val="20"/>
        </w:rPr>
        <w:tab/>
      </w:r>
      <w:r w:rsidR="008E4674">
        <w:rPr>
          <w:rFonts w:ascii="Arial" w:hAnsi="Arial" w:cs="Arial"/>
          <w:sz w:val="20"/>
        </w:rPr>
        <w:t>V</w:t>
      </w:r>
      <w:r w:rsidR="00AE4955">
        <w:rPr>
          <w:rFonts w:ascii="Arial" w:hAnsi="Arial" w:cs="Arial"/>
          <w:sz w:val="20"/>
        </w:rPr>
        <w:tab/>
      </w:r>
      <w:r w:rsidR="008E4674" w:rsidRPr="00431956">
        <w:rPr>
          <w:rFonts w:ascii="Arial" w:hAnsi="Arial" w:cs="Arial"/>
          <w:sz w:val="20"/>
        </w:rPr>
        <w:t>335703</w:t>
      </w:r>
      <w:r w:rsidR="008E4674">
        <w:rPr>
          <w:rFonts w:ascii="Arial" w:hAnsi="Arial" w:cs="Arial"/>
          <w:sz w:val="20"/>
        </w:rPr>
        <w:t>9</w:t>
      </w:r>
    </w:p>
    <w:p w:rsidR="008E4674" w:rsidRDefault="008E4674" w:rsidP="00AE4955">
      <w:pPr>
        <w:tabs>
          <w:tab w:val="left" w:pos="993"/>
          <w:tab w:val="left" w:pos="5245"/>
          <w:tab w:val="right" w:pos="6663"/>
          <w:tab w:val="right" w:pos="7938"/>
          <w:tab w:val="left" w:pos="9072"/>
          <w:tab w:val="center" w:pos="10915"/>
          <w:tab w:val="left" w:pos="11907"/>
        </w:tabs>
        <w:autoSpaceDE w:val="0"/>
        <w:autoSpaceDN w:val="0"/>
        <w:adjustRightInd w:val="0"/>
        <w:rPr>
          <w:rFonts w:ascii="Arial" w:hAnsi="Arial" w:cs="Arial"/>
          <w:sz w:val="20"/>
        </w:rPr>
      </w:pPr>
      <w:r>
        <w:rPr>
          <w:rFonts w:ascii="Arial" w:hAnsi="Arial" w:cs="Arial"/>
          <w:sz w:val="20"/>
        </w:rPr>
        <w:tab/>
      </w:r>
      <w:r w:rsidRPr="008E4674">
        <w:rPr>
          <w:rFonts w:ascii="Arial" w:hAnsi="Arial" w:cs="Arial"/>
          <w:sz w:val="20"/>
        </w:rPr>
        <w:t xml:space="preserve">la </w:t>
      </w:r>
      <w:r>
        <w:rPr>
          <w:rFonts w:ascii="Arial" w:hAnsi="Arial" w:cs="Arial"/>
          <w:sz w:val="20"/>
        </w:rPr>
        <w:t>C</w:t>
      </w:r>
      <w:r w:rsidRPr="008E4674">
        <w:rPr>
          <w:rFonts w:ascii="Arial" w:hAnsi="Arial" w:cs="Arial"/>
          <w:sz w:val="20"/>
        </w:rPr>
        <w:t>omunidad</w:t>
      </w:r>
      <w:r w:rsidR="00AE4955">
        <w:rPr>
          <w:rFonts w:ascii="Arial" w:hAnsi="Arial" w:cs="Arial"/>
          <w:sz w:val="20"/>
        </w:rPr>
        <w:br/>
      </w:r>
      <w:r w:rsidR="00431956" w:rsidRPr="00431956">
        <w:rPr>
          <w:rFonts w:ascii="Arial" w:hAnsi="Arial" w:cs="Arial"/>
          <w:sz w:val="20"/>
        </w:rPr>
        <w:t>33570</w:t>
      </w:r>
      <w:r w:rsidR="00431956">
        <w:rPr>
          <w:rFonts w:ascii="Arial" w:hAnsi="Arial" w:cs="Arial"/>
          <w:sz w:val="20"/>
        </w:rPr>
        <w:t>41</w:t>
      </w:r>
      <w:r w:rsidR="00AE4955">
        <w:rPr>
          <w:rFonts w:ascii="Arial" w:hAnsi="Arial" w:cs="Arial"/>
          <w:sz w:val="20"/>
        </w:rPr>
        <w:tab/>
      </w:r>
      <w:r w:rsidRPr="008E4674">
        <w:rPr>
          <w:rFonts w:ascii="Arial" w:hAnsi="Arial" w:cs="Arial"/>
          <w:sz w:val="20"/>
        </w:rPr>
        <w:t xml:space="preserve">Liderazgo y </w:t>
      </w:r>
      <w:r>
        <w:rPr>
          <w:rFonts w:ascii="Arial" w:hAnsi="Arial" w:cs="Arial"/>
          <w:sz w:val="20"/>
        </w:rPr>
        <w:t>E</w:t>
      </w:r>
      <w:r w:rsidRPr="008E4674">
        <w:rPr>
          <w:rFonts w:ascii="Arial" w:hAnsi="Arial" w:cs="Arial"/>
          <w:sz w:val="20"/>
        </w:rPr>
        <w:t>mpoderamiento en el</w:t>
      </w:r>
      <w:r w:rsidR="00AE4955">
        <w:rPr>
          <w:rFonts w:ascii="Arial" w:hAnsi="Arial" w:cs="Arial"/>
          <w:sz w:val="20"/>
        </w:rPr>
        <w:tab/>
      </w:r>
      <w:r w:rsidR="00734088" w:rsidRPr="00734088">
        <w:rPr>
          <w:rFonts w:ascii="Arial" w:hAnsi="Arial" w:cs="Arial"/>
          <w:sz w:val="20"/>
        </w:rPr>
        <w:t>OBL.</w:t>
      </w:r>
      <w:r w:rsidR="00AE4955">
        <w:rPr>
          <w:rFonts w:ascii="Arial" w:hAnsi="Arial" w:cs="Arial"/>
          <w:sz w:val="20"/>
        </w:rPr>
        <w:tab/>
      </w:r>
      <w:r w:rsidR="00431956">
        <w:rPr>
          <w:rFonts w:ascii="Arial" w:hAnsi="Arial" w:cs="Arial"/>
          <w:sz w:val="20"/>
        </w:rPr>
        <w:t>14</w:t>
      </w:r>
      <w:r w:rsidR="00431956">
        <w:rPr>
          <w:rFonts w:ascii="Arial" w:hAnsi="Arial" w:cs="Arial"/>
          <w:sz w:val="20"/>
        </w:rPr>
        <w:tab/>
        <w:t>12</w:t>
      </w:r>
      <w:r w:rsidR="00431956">
        <w:rPr>
          <w:rFonts w:ascii="Arial" w:hAnsi="Arial" w:cs="Arial"/>
          <w:sz w:val="20"/>
        </w:rPr>
        <w:tab/>
        <w:t>40</w:t>
      </w:r>
      <w:r w:rsidR="00AE4955">
        <w:rPr>
          <w:rFonts w:ascii="Arial" w:hAnsi="Arial" w:cs="Arial"/>
          <w:sz w:val="20"/>
        </w:rPr>
        <w:tab/>
      </w:r>
      <w:r>
        <w:rPr>
          <w:rFonts w:ascii="Arial" w:hAnsi="Arial" w:cs="Arial"/>
          <w:sz w:val="20"/>
        </w:rPr>
        <w:t>V</w:t>
      </w:r>
      <w:r w:rsidR="00734088" w:rsidRPr="00734088">
        <w:rPr>
          <w:rFonts w:ascii="Arial" w:hAnsi="Arial" w:cs="Arial"/>
          <w:sz w:val="20"/>
        </w:rPr>
        <w:t>I</w:t>
      </w:r>
      <w:r w:rsidR="00AE4955">
        <w:rPr>
          <w:rFonts w:ascii="Arial" w:hAnsi="Arial" w:cs="Arial"/>
          <w:sz w:val="20"/>
        </w:rPr>
        <w:tab/>
      </w:r>
      <w:r w:rsidRPr="00431956">
        <w:rPr>
          <w:rFonts w:ascii="Arial" w:hAnsi="Arial" w:cs="Arial"/>
          <w:sz w:val="20"/>
        </w:rPr>
        <w:t>33570</w:t>
      </w:r>
      <w:r>
        <w:rPr>
          <w:rFonts w:ascii="Arial" w:hAnsi="Arial" w:cs="Arial"/>
          <w:sz w:val="20"/>
        </w:rPr>
        <w:t>40</w:t>
      </w:r>
      <w:r w:rsidR="00AE4955">
        <w:rPr>
          <w:rFonts w:ascii="Arial" w:hAnsi="Arial" w:cs="Arial"/>
          <w:sz w:val="20"/>
        </w:rPr>
        <w:br/>
      </w:r>
      <w:r w:rsidR="00AE4955">
        <w:rPr>
          <w:rFonts w:ascii="Arial" w:hAnsi="Arial" w:cs="Arial"/>
          <w:sz w:val="20"/>
        </w:rPr>
        <w:tab/>
      </w:r>
      <w:r>
        <w:rPr>
          <w:rFonts w:ascii="Arial" w:hAnsi="Arial" w:cs="Arial"/>
          <w:sz w:val="20"/>
        </w:rPr>
        <w:t>E</w:t>
      </w:r>
      <w:r w:rsidRPr="008E4674">
        <w:rPr>
          <w:rFonts w:ascii="Arial" w:hAnsi="Arial" w:cs="Arial"/>
          <w:sz w:val="20"/>
        </w:rPr>
        <w:t xml:space="preserve">jercicio </w:t>
      </w:r>
      <w:r>
        <w:rPr>
          <w:rFonts w:ascii="Arial" w:hAnsi="Arial" w:cs="Arial"/>
          <w:sz w:val="20"/>
        </w:rPr>
        <w:t>P</w:t>
      </w:r>
      <w:r w:rsidRPr="008E4674">
        <w:rPr>
          <w:rFonts w:ascii="Arial" w:hAnsi="Arial" w:cs="Arial"/>
          <w:sz w:val="20"/>
        </w:rPr>
        <w:t xml:space="preserve">rofesional de </w:t>
      </w:r>
      <w:r>
        <w:rPr>
          <w:rFonts w:ascii="Arial" w:hAnsi="Arial" w:cs="Arial"/>
          <w:sz w:val="20"/>
        </w:rPr>
        <w:t>E</w:t>
      </w:r>
      <w:r w:rsidRPr="008E4674">
        <w:rPr>
          <w:rFonts w:ascii="Arial" w:hAnsi="Arial" w:cs="Arial"/>
          <w:sz w:val="20"/>
        </w:rPr>
        <w:t>nfermería</w:t>
      </w:r>
      <w:r w:rsidR="00AE4955">
        <w:rPr>
          <w:rFonts w:ascii="Arial" w:hAnsi="Arial" w:cs="Arial"/>
          <w:sz w:val="20"/>
        </w:rPr>
        <w:br/>
      </w:r>
      <w:r w:rsidR="00AE4955">
        <w:rPr>
          <w:rFonts w:ascii="Arial" w:hAnsi="Arial" w:cs="Arial"/>
          <w:sz w:val="20"/>
        </w:rPr>
        <w:tab/>
      </w:r>
      <w:r w:rsidRPr="008E4674">
        <w:rPr>
          <w:rFonts w:ascii="Arial" w:hAnsi="Arial" w:cs="Arial"/>
          <w:sz w:val="20"/>
        </w:rPr>
        <w:t xml:space="preserve">Idónea </w:t>
      </w:r>
      <w:r>
        <w:rPr>
          <w:rFonts w:ascii="Arial" w:hAnsi="Arial" w:cs="Arial"/>
          <w:sz w:val="20"/>
        </w:rPr>
        <w:t>C</w:t>
      </w:r>
      <w:r w:rsidRPr="008E4674">
        <w:rPr>
          <w:rFonts w:ascii="Arial" w:hAnsi="Arial" w:cs="Arial"/>
          <w:sz w:val="20"/>
        </w:rPr>
        <w:t>omunicación de</w:t>
      </w:r>
      <w:r>
        <w:rPr>
          <w:rFonts w:ascii="Arial" w:hAnsi="Arial" w:cs="Arial"/>
          <w:sz w:val="20"/>
        </w:rPr>
        <w:t xml:space="preserve"> Resultados y</w:t>
      </w:r>
      <w:r w:rsidR="00AE4955">
        <w:rPr>
          <w:rFonts w:ascii="Arial" w:hAnsi="Arial" w:cs="Arial"/>
          <w:sz w:val="20"/>
        </w:rPr>
        <w:tab/>
      </w:r>
      <w:r w:rsidR="00AE4955">
        <w:rPr>
          <w:rFonts w:ascii="Arial" w:hAnsi="Arial" w:cs="Arial"/>
          <w:sz w:val="20"/>
        </w:rPr>
        <w:tab/>
      </w:r>
      <w:r w:rsidR="00431956">
        <w:rPr>
          <w:rFonts w:ascii="Arial" w:hAnsi="Arial" w:cs="Arial"/>
          <w:sz w:val="20"/>
        </w:rPr>
        <w:tab/>
      </w:r>
      <w:r w:rsidR="00431956">
        <w:rPr>
          <w:rFonts w:ascii="Arial" w:hAnsi="Arial" w:cs="Arial"/>
          <w:sz w:val="20"/>
        </w:rPr>
        <w:tab/>
        <w:t>40</w:t>
      </w:r>
      <w:r w:rsidR="00AE4955">
        <w:rPr>
          <w:rFonts w:ascii="Arial" w:hAnsi="Arial" w:cs="Arial"/>
          <w:sz w:val="20"/>
        </w:rPr>
        <w:tab/>
      </w:r>
    </w:p>
    <w:p w:rsidR="00734088" w:rsidRDefault="008E4674" w:rsidP="00AE4955">
      <w:pPr>
        <w:tabs>
          <w:tab w:val="left" w:pos="993"/>
          <w:tab w:val="left" w:pos="5245"/>
          <w:tab w:val="right" w:pos="6663"/>
          <w:tab w:val="right" w:pos="7938"/>
          <w:tab w:val="left" w:pos="9072"/>
          <w:tab w:val="center" w:pos="10915"/>
          <w:tab w:val="left" w:pos="11907"/>
        </w:tabs>
        <w:autoSpaceDE w:val="0"/>
        <w:autoSpaceDN w:val="0"/>
        <w:adjustRightInd w:val="0"/>
        <w:rPr>
          <w:rFonts w:ascii="Arial" w:hAnsi="Arial" w:cs="Arial"/>
          <w:sz w:val="20"/>
        </w:rPr>
      </w:pPr>
      <w:r>
        <w:rPr>
          <w:rFonts w:ascii="Arial" w:hAnsi="Arial" w:cs="Arial"/>
          <w:sz w:val="20"/>
        </w:rPr>
        <w:tab/>
        <w:t>E</w:t>
      </w:r>
      <w:r w:rsidRPr="008E4674">
        <w:rPr>
          <w:rFonts w:ascii="Arial" w:hAnsi="Arial" w:cs="Arial"/>
          <w:sz w:val="20"/>
        </w:rPr>
        <w:t xml:space="preserve">xamen de </w:t>
      </w:r>
      <w:r>
        <w:rPr>
          <w:rFonts w:ascii="Arial" w:hAnsi="Arial" w:cs="Arial"/>
          <w:sz w:val="20"/>
        </w:rPr>
        <w:t>G</w:t>
      </w:r>
      <w:r w:rsidRPr="008E4674">
        <w:rPr>
          <w:rFonts w:ascii="Arial" w:hAnsi="Arial" w:cs="Arial"/>
          <w:sz w:val="20"/>
        </w:rPr>
        <w:t>rado</w:t>
      </w:r>
      <w:r w:rsidR="00AE4955">
        <w:rPr>
          <w:rFonts w:ascii="Arial" w:hAnsi="Arial" w:cs="Arial"/>
          <w:sz w:val="20"/>
        </w:rPr>
        <w:tab/>
      </w:r>
    </w:p>
    <w:p w:rsidR="00AE4955" w:rsidRPr="00734088" w:rsidRDefault="00AE4955" w:rsidP="00AE4955">
      <w:pPr>
        <w:tabs>
          <w:tab w:val="left" w:pos="8931"/>
        </w:tabs>
        <w:autoSpaceDE w:val="0"/>
        <w:autoSpaceDN w:val="0"/>
        <w:adjustRightInd w:val="0"/>
        <w:jc w:val="both"/>
        <w:rPr>
          <w:rFonts w:ascii="Arial" w:hAnsi="Arial" w:cs="Arial"/>
          <w:sz w:val="20"/>
        </w:rPr>
      </w:pPr>
      <w:r>
        <w:rPr>
          <w:rFonts w:ascii="Arial" w:hAnsi="Arial" w:cs="Arial"/>
          <w:sz w:val="20"/>
        </w:rPr>
        <w:tab/>
        <w:t>____</w:t>
      </w:r>
    </w:p>
    <w:p w:rsidR="00734088" w:rsidRDefault="00AE4955" w:rsidP="00431956">
      <w:pPr>
        <w:tabs>
          <w:tab w:val="left" w:pos="993"/>
          <w:tab w:val="left" w:pos="8973"/>
        </w:tabs>
        <w:autoSpaceDE w:val="0"/>
        <w:autoSpaceDN w:val="0"/>
        <w:adjustRightInd w:val="0"/>
        <w:jc w:val="both"/>
        <w:rPr>
          <w:rFonts w:ascii="Arial" w:hAnsi="Arial" w:cs="Arial"/>
          <w:b/>
          <w:bCs/>
          <w:sz w:val="20"/>
        </w:rPr>
      </w:pPr>
      <w:r>
        <w:rPr>
          <w:rFonts w:ascii="Arial" w:hAnsi="Arial" w:cs="Arial"/>
          <w:b/>
          <w:bCs/>
          <w:sz w:val="20"/>
        </w:rPr>
        <w:tab/>
      </w:r>
      <w:r w:rsidRPr="00734088">
        <w:rPr>
          <w:rFonts w:ascii="Arial" w:hAnsi="Arial" w:cs="Arial"/>
          <w:b/>
          <w:bCs/>
          <w:sz w:val="20"/>
        </w:rPr>
        <w:t>TOTAL DE CRÉDITOS</w:t>
      </w:r>
      <w:r>
        <w:rPr>
          <w:rFonts w:ascii="Arial" w:hAnsi="Arial" w:cs="Arial"/>
          <w:b/>
          <w:bCs/>
          <w:sz w:val="20"/>
        </w:rPr>
        <w:tab/>
      </w:r>
      <w:r w:rsidR="00431956">
        <w:rPr>
          <w:rFonts w:ascii="Arial" w:hAnsi="Arial" w:cs="Arial"/>
          <w:b/>
          <w:bCs/>
          <w:sz w:val="20"/>
        </w:rPr>
        <w:t>280</w:t>
      </w:r>
    </w:p>
    <w:p w:rsidR="00734088" w:rsidRPr="00205703" w:rsidRDefault="00734088" w:rsidP="00205703">
      <w:pPr>
        <w:numPr>
          <w:ilvl w:val="0"/>
          <w:numId w:val="1"/>
        </w:numPr>
        <w:autoSpaceDE w:val="0"/>
        <w:autoSpaceDN w:val="0"/>
        <w:adjustRightInd w:val="0"/>
        <w:ind w:left="426" w:hanging="426"/>
        <w:jc w:val="both"/>
        <w:rPr>
          <w:rFonts w:ascii="Arial" w:hAnsi="Arial" w:cs="Arial"/>
          <w:b/>
          <w:sz w:val="20"/>
        </w:rPr>
      </w:pPr>
      <w:r w:rsidRPr="00205703">
        <w:rPr>
          <w:rFonts w:ascii="Arial" w:hAnsi="Arial" w:cs="Arial"/>
          <w:b/>
          <w:sz w:val="20"/>
        </w:rPr>
        <w:lastRenderedPageBreak/>
        <w:t xml:space="preserve">NÚMERO MÍNIMO, NORMAL Y MÁXIMO DE CRÉDITOS QUE </w:t>
      </w:r>
      <w:r w:rsidR="000C1D63">
        <w:rPr>
          <w:rFonts w:ascii="Arial" w:hAnsi="Arial" w:cs="Arial"/>
          <w:b/>
          <w:sz w:val="20"/>
        </w:rPr>
        <w:t>PODRÁN</w:t>
      </w:r>
      <w:r w:rsidRPr="00205703">
        <w:rPr>
          <w:rFonts w:ascii="Arial" w:hAnsi="Arial" w:cs="Arial"/>
          <w:b/>
          <w:sz w:val="20"/>
        </w:rPr>
        <w:t xml:space="preserve"> CURSARSE POR TRIMESTRE</w:t>
      </w:r>
    </w:p>
    <w:p w:rsidR="00734088" w:rsidRPr="00205703" w:rsidRDefault="00205703" w:rsidP="00205703">
      <w:pPr>
        <w:tabs>
          <w:tab w:val="left" w:pos="426"/>
        </w:tabs>
        <w:autoSpaceDE w:val="0"/>
        <w:autoSpaceDN w:val="0"/>
        <w:adjustRightInd w:val="0"/>
        <w:jc w:val="both"/>
        <w:rPr>
          <w:rFonts w:ascii="Arial" w:hAnsi="Arial" w:cs="Arial"/>
          <w:b/>
          <w:sz w:val="20"/>
        </w:rPr>
      </w:pPr>
      <w:r w:rsidRPr="00205703">
        <w:rPr>
          <w:rFonts w:ascii="Arial" w:hAnsi="Arial" w:cs="Arial"/>
          <w:b/>
          <w:sz w:val="20"/>
        </w:rPr>
        <w:tab/>
      </w:r>
    </w:p>
    <w:p w:rsidR="00734088" w:rsidRPr="00734088" w:rsidRDefault="00205703" w:rsidP="00205703">
      <w:pPr>
        <w:tabs>
          <w:tab w:val="left" w:pos="2835"/>
          <w:tab w:val="left" w:pos="5103"/>
          <w:tab w:val="left" w:pos="6521"/>
          <w:tab w:val="left" w:pos="8080"/>
        </w:tabs>
        <w:autoSpaceDE w:val="0"/>
        <w:autoSpaceDN w:val="0"/>
        <w:adjustRightInd w:val="0"/>
        <w:jc w:val="both"/>
        <w:rPr>
          <w:rFonts w:ascii="Arial" w:hAnsi="Arial" w:cs="Arial"/>
          <w:b/>
          <w:bCs/>
          <w:sz w:val="20"/>
        </w:rPr>
      </w:pPr>
      <w:r>
        <w:rPr>
          <w:rFonts w:ascii="Arial" w:hAnsi="Arial" w:cs="Arial"/>
          <w:b/>
          <w:bCs/>
          <w:sz w:val="20"/>
        </w:rPr>
        <w:tab/>
      </w:r>
      <w:r w:rsidR="0054408B" w:rsidRPr="0054408B">
        <w:rPr>
          <w:rFonts w:ascii="Arial" w:hAnsi="Arial" w:cs="Arial"/>
          <w:b/>
          <w:bCs/>
          <w:sz w:val="20"/>
        </w:rPr>
        <w:t>TRIMESTRE</w:t>
      </w:r>
      <w:r>
        <w:rPr>
          <w:rFonts w:ascii="Arial" w:hAnsi="Arial" w:cs="Arial"/>
          <w:b/>
          <w:bCs/>
          <w:sz w:val="20"/>
        </w:rPr>
        <w:tab/>
      </w:r>
      <w:r w:rsidR="00734088" w:rsidRPr="00734088">
        <w:rPr>
          <w:rFonts w:ascii="Arial" w:hAnsi="Arial" w:cs="Arial"/>
          <w:b/>
          <w:bCs/>
          <w:sz w:val="20"/>
        </w:rPr>
        <w:t>MÍNIMO</w:t>
      </w:r>
      <w:r>
        <w:rPr>
          <w:rFonts w:ascii="Arial" w:hAnsi="Arial" w:cs="Arial"/>
          <w:b/>
          <w:bCs/>
          <w:sz w:val="20"/>
        </w:rPr>
        <w:tab/>
      </w:r>
      <w:r w:rsidR="00734088" w:rsidRPr="00734088">
        <w:rPr>
          <w:rFonts w:ascii="Arial" w:hAnsi="Arial" w:cs="Arial"/>
          <w:b/>
          <w:bCs/>
          <w:sz w:val="20"/>
        </w:rPr>
        <w:t>NORMAL</w:t>
      </w:r>
      <w:r>
        <w:rPr>
          <w:rFonts w:ascii="Arial" w:hAnsi="Arial" w:cs="Arial"/>
          <w:b/>
          <w:bCs/>
          <w:sz w:val="20"/>
        </w:rPr>
        <w:tab/>
      </w:r>
      <w:r w:rsidR="00734088" w:rsidRPr="00734088">
        <w:rPr>
          <w:rFonts w:ascii="Arial" w:hAnsi="Arial" w:cs="Arial"/>
          <w:b/>
          <w:bCs/>
          <w:sz w:val="20"/>
        </w:rPr>
        <w:t>MÁXIMO</w:t>
      </w:r>
    </w:p>
    <w:p w:rsidR="00734088" w:rsidRDefault="00205703" w:rsidP="0054408B">
      <w:pPr>
        <w:tabs>
          <w:tab w:val="left" w:pos="3318"/>
          <w:tab w:val="left" w:pos="5387"/>
          <w:tab w:val="left" w:pos="6804"/>
          <w:tab w:val="left" w:pos="8364"/>
        </w:tabs>
        <w:autoSpaceDE w:val="0"/>
        <w:autoSpaceDN w:val="0"/>
        <w:adjustRightInd w:val="0"/>
        <w:jc w:val="both"/>
        <w:rPr>
          <w:rFonts w:ascii="Arial" w:hAnsi="Arial" w:cs="Arial"/>
          <w:sz w:val="20"/>
        </w:rPr>
      </w:pPr>
      <w:r>
        <w:rPr>
          <w:rFonts w:ascii="Arial" w:hAnsi="Arial" w:cs="Arial"/>
          <w:sz w:val="20"/>
        </w:rPr>
        <w:tab/>
      </w:r>
      <w:r w:rsidR="00734088" w:rsidRPr="00734088">
        <w:rPr>
          <w:rFonts w:ascii="Arial" w:hAnsi="Arial" w:cs="Arial"/>
          <w:sz w:val="20"/>
        </w:rPr>
        <w:t>I</w:t>
      </w:r>
      <w:r>
        <w:rPr>
          <w:rFonts w:ascii="Arial" w:hAnsi="Arial" w:cs="Arial"/>
          <w:sz w:val="20"/>
        </w:rPr>
        <w:tab/>
      </w:r>
      <w:r w:rsidR="00734088" w:rsidRPr="00734088">
        <w:rPr>
          <w:rFonts w:ascii="Arial" w:hAnsi="Arial" w:cs="Arial"/>
          <w:sz w:val="20"/>
        </w:rPr>
        <w:t>0</w:t>
      </w:r>
      <w:r>
        <w:rPr>
          <w:rFonts w:ascii="Arial" w:hAnsi="Arial" w:cs="Arial"/>
          <w:sz w:val="20"/>
        </w:rPr>
        <w:tab/>
      </w:r>
      <w:r w:rsidR="0054408B">
        <w:rPr>
          <w:rFonts w:ascii="Arial" w:hAnsi="Arial" w:cs="Arial"/>
          <w:sz w:val="20"/>
        </w:rPr>
        <w:t>4</w:t>
      </w:r>
      <w:r w:rsidR="00734088" w:rsidRPr="00734088">
        <w:rPr>
          <w:rFonts w:ascii="Arial" w:hAnsi="Arial" w:cs="Arial"/>
          <w:sz w:val="20"/>
        </w:rPr>
        <w:t>0</w:t>
      </w:r>
      <w:r>
        <w:rPr>
          <w:rFonts w:ascii="Arial" w:hAnsi="Arial" w:cs="Arial"/>
          <w:sz w:val="20"/>
        </w:rPr>
        <w:tab/>
      </w:r>
      <w:r w:rsidR="0054408B">
        <w:rPr>
          <w:rFonts w:ascii="Arial" w:hAnsi="Arial" w:cs="Arial"/>
          <w:sz w:val="20"/>
        </w:rPr>
        <w:t>40</w:t>
      </w:r>
      <w:r>
        <w:rPr>
          <w:rFonts w:ascii="Arial" w:hAnsi="Arial" w:cs="Arial"/>
          <w:sz w:val="20"/>
        </w:rPr>
        <w:br/>
      </w:r>
      <w:r>
        <w:rPr>
          <w:rFonts w:ascii="Arial" w:hAnsi="Arial" w:cs="Arial"/>
          <w:sz w:val="20"/>
        </w:rPr>
        <w:tab/>
      </w:r>
      <w:r w:rsidR="00734088" w:rsidRPr="00734088">
        <w:rPr>
          <w:rFonts w:ascii="Arial" w:hAnsi="Arial" w:cs="Arial"/>
          <w:sz w:val="20"/>
        </w:rPr>
        <w:t>II</w:t>
      </w:r>
      <w:r>
        <w:rPr>
          <w:rFonts w:ascii="Arial" w:hAnsi="Arial" w:cs="Arial"/>
          <w:sz w:val="20"/>
        </w:rPr>
        <w:tab/>
      </w:r>
      <w:r w:rsidR="00734088" w:rsidRPr="00734088">
        <w:rPr>
          <w:rFonts w:ascii="Arial" w:hAnsi="Arial" w:cs="Arial"/>
          <w:sz w:val="20"/>
        </w:rPr>
        <w:t>0</w:t>
      </w:r>
      <w:r>
        <w:rPr>
          <w:rFonts w:ascii="Arial" w:hAnsi="Arial" w:cs="Arial"/>
          <w:sz w:val="20"/>
        </w:rPr>
        <w:tab/>
      </w:r>
      <w:r w:rsidR="0054408B">
        <w:rPr>
          <w:rFonts w:ascii="Arial" w:hAnsi="Arial" w:cs="Arial"/>
          <w:sz w:val="20"/>
        </w:rPr>
        <w:t>4</w:t>
      </w:r>
      <w:r w:rsidR="00734088" w:rsidRPr="00734088">
        <w:rPr>
          <w:rFonts w:ascii="Arial" w:hAnsi="Arial" w:cs="Arial"/>
          <w:sz w:val="20"/>
        </w:rPr>
        <w:t>0</w:t>
      </w:r>
      <w:r>
        <w:rPr>
          <w:rFonts w:ascii="Arial" w:hAnsi="Arial" w:cs="Arial"/>
          <w:sz w:val="20"/>
        </w:rPr>
        <w:tab/>
      </w:r>
      <w:r w:rsidR="0054408B">
        <w:rPr>
          <w:rFonts w:ascii="Arial" w:hAnsi="Arial" w:cs="Arial"/>
          <w:sz w:val="20"/>
        </w:rPr>
        <w:t>40</w:t>
      </w:r>
      <w:r>
        <w:rPr>
          <w:rFonts w:ascii="Arial" w:hAnsi="Arial" w:cs="Arial"/>
          <w:sz w:val="20"/>
        </w:rPr>
        <w:br/>
      </w:r>
      <w:r>
        <w:rPr>
          <w:rFonts w:ascii="Arial" w:hAnsi="Arial" w:cs="Arial"/>
          <w:sz w:val="20"/>
        </w:rPr>
        <w:tab/>
      </w:r>
      <w:r w:rsidR="00734088" w:rsidRPr="00734088">
        <w:rPr>
          <w:rFonts w:ascii="Arial" w:hAnsi="Arial" w:cs="Arial"/>
          <w:sz w:val="20"/>
        </w:rPr>
        <w:t>III</w:t>
      </w:r>
      <w:r>
        <w:rPr>
          <w:rFonts w:ascii="Arial" w:hAnsi="Arial" w:cs="Arial"/>
          <w:sz w:val="20"/>
        </w:rPr>
        <w:tab/>
      </w:r>
      <w:r w:rsidR="00734088" w:rsidRPr="00734088">
        <w:rPr>
          <w:rFonts w:ascii="Arial" w:hAnsi="Arial" w:cs="Arial"/>
          <w:sz w:val="20"/>
        </w:rPr>
        <w:t>0</w:t>
      </w:r>
      <w:r>
        <w:rPr>
          <w:rFonts w:ascii="Arial" w:hAnsi="Arial" w:cs="Arial"/>
          <w:sz w:val="20"/>
        </w:rPr>
        <w:tab/>
      </w:r>
      <w:r w:rsidR="0054408B">
        <w:rPr>
          <w:rFonts w:ascii="Arial" w:hAnsi="Arial" w:cs="Arial"/>
          <w:sz w:val="20"/>
        </w:rPr>
        <w:t>4</w:t>
      </w:r>
      <w:r w:rsidR="00734088" w:rsidRPr="00734088">
        <w:rPr>
          <w:rFonts w:ascii="Arial" w:hAnsi="Arial" w:cs="Arial"/>
          <w:sz w:val="20"/>
        </w:rPr>
        <w:t>0</w:t>
      </w:r>
      <w:r>
        <w:rPr>
          <w:rFonts w:ascii="Arial" w:hAnsi="Arial" w:cs="Arial"/>
          <w:sz w:val="20"/>
        </w:rPr>
        <w:tab/>
      </w:r>
      <w:r w:rsidR="0054408B">
        <w:rPr>
          <w:rFonts w:ascii="Arial" w:hAnsi="Arial" w:cs="Arial"/>
          <w:sz w:val="20"/>
        </w:rPr>
        <w:t>40</w:t>
      </w:r>
      <w:bookmarkStart w:id="0" w:name="_GoBack"/>
      <w:bookmarkEnd w:id="0"/>
    </w:p>
    <w:p w:rsidR="00734088" w:rsidRPr="00734088" w:rsidRDefault="00205703" w:rsidP="0054408B">
      <w:pPr>
        <w:tabs>
          <w:tab w:val="left" w:pos="3318"/>
          <w:tab w:val="left" w:pos="5387"/>
          <w:tab w:val="left" w:pos="6804"/>
          <w:tab w:val="left" w:pos="8364"/>
        </w:tabs>
        <w:autoSpaceDE w:val="0"/>
        <w:autoSpaceDN w:val="0"/>
        <w:adjustRightInd w:val="0"/>
        <w:jc w:val="both"/>
        <w:rPr>
          <w:rFonts w:ascii="Arial" w:hAnsi="Arial" w:cs="Arial"/>
          <w:sz w:val="20"/>
        </w:rPr>
      </w:pPr>
      <w:r>
        <w:rPr>
          <w:rFonts w:ascii="Arial" w:hAnsi="Arial" w:cs="Arial"/>
          <w:sz w:val="20"/>
        </w:rPr>
        <w:tab/>
      </w:r>
      <w:r w:rsidR="00734088" w:rsidRPr="00734088">
        <w:rPr>
          <w:rFonts w:ascii="Arial" w:hAnsi="Arial" w:cs="Arial"/>
          <w:sz w:val="20"/>
        </w:rPr>
        <w:t>IV</w:t>
      </w:r>
      <w:r>
        <w:rPr>
          <w:rFonts w:ascii="Arial" w:hAnsi="Arial" w:cs="Arial"/>
          <w:sz w:val="20"/>
        </w:rPr>
        <w:tab/>
      </w:r>
      <w:r w:rsidR="00734088" w:rsidRPr="00734088">
        <w:rPr>
          <w:rFonts w:ascii="Arial" w:hAnsi="Arial" w:cs="Arial"/>
          <w:sz w:val="20"/>
        </w:rPr>
        <w:t>0</w:t>
      </w:r>
      <w:r>
        <w:rPr>
          <w:rFonts w:ascii="Arial" w:hAnsi="Arial" w:cs="Arial"/>
          <w:sz w:val="20"/>
        </w:rPr>
        <w:tab/>
      </w:r>
      <w:r w:rsidR="00734088" w:rsidRPr="00734088">
        <w:rPr>
          <w:rFonts w:ascii="Arial" w:hAnsi="Arial" w:cs="Arial"/>
          <w:sz w:val="20"/>
        </w:rPr>
        <w:t>40</w:t>
      </w:r>
      <w:r>
        <w:rPr>
          <w:rFonts w:ascii="Arial" w:hAnsi="Arial" w:cs="Arial"/>
          <w:sz w:val="20"/>
        </w:rPr>
        <w:tab/>
      </w:r>
      <w:r w:rsidR="0054408B">
        <w:rPr>
          <w:rFonts w:ascii="Arial" w:hAnsi="Arial" w:cs="Arial"/>
          <w:sz w:val="20"/>
        </w:rPr>
        <w:t>40</w:t>
      </w:r>
      <w:r>
        <w:rPr>
          <w:rFonts w:ascii="Arial" w:hAnsi="Arial" w:cs="Arial"/>
          <w:sz w:val="20"/>
        </w:rPr>
        <w:br/>
      </w:r>
      <w:r>
        <w:rPr>
          <w:rFonts w:ascii="Arial" w:hAnsi="Arial" w:cs="Arial"/>
          <w:sz w:val="20"/>
        </w:rPr>
        <w:tab/>
      </w:r>
      <w:r w:rsidR="00734088" w:rsidRPr="00734088">
        <w:rPr>
          <w:rFonts w:ascii="Arial" w:hAnsi="Arial" w:cs="Arial"/>
          <w:sz w:val="20"/>
        </w:rPr>
        <w:t>V</w:t>
      </w:r>
      <w:r>
        <w:rPr>
          <w:rFonts w:ascii="Arial" w:hAnsi="Arial" w:cs="Arial"/>
          <w:sz w:val="20"/>
        </w:rPr>
        <w:tab/>
      </w:r>
      <w:r w:rsidR="00734088" w:rsidRPr="00734088">
        <w:rPr>
          <w:rFonts w:ascii="Arial" w:hAnsi="Arial" w:cs="Arial"/>
          <w:sz w:val="20"/>
        </w:rPr>
        <w:t>0</w:t>
      </w:r>
      <w:r>
        <w:rPr>
          <w:rFonts w:ascii="Arial" w:hAnsi="Arial" w:cs="Arial"/>
          <w:sz w:val="20"/>
        </w:rPr>
        <w:tab/>
      </w:r>
      <w:r w:rsidR="00734088" w:rsidRPr="00734088">
        <w:rPr>
          <w:rFonts w:ascii="Arial" w:hAnsi="Arial" w:cs="Arial"/>
          <w:sz w:val="20"/>
        </w:rPr>
        <w:t>40</w:t>
      </w:r>
      <w:r>
        <w:rPr>
          <w:rFonts w:ascii="Arial" w:hAnsi="Arial" w:cs="Arial"/>
          <w:sz w:val="20"/>
        </w:rPr>
        <w:tab/>
      </w:r>
      <w:r w:rsidR="0054408B">
        <w:rPr>
          <w:rFonts w:ascii="Arial" w:hAnsi="Arial" w:cs="Arial"/>
          <w:sz w:val="20"/>
        </w:rPr>
        <w:t>40</w:t>
      </w:r>
      <w:r>
        <w:rPr>
          <w:rFonts w:ascii="Arial" w:hAnsi="Arial" w:cs="Arial"/>
          <w:sz w:val="20"/>
        </w:rPr>
        <w:br/>
      </w:r>
      <w:r>
        <w:rPr>
          <w:rFonts w:ascii="Arial" w:hAnsi="Arial" w:cs="Arial"/>
          <w:sz w:val="20"/>
        </w:rPr>
        <w:tab/>
      </w:r>
      <w:r w:rsidR="00734088" w:rsidRPr="00734088">
        <w:rPr>
          <w:rFonts w:ascii="Arial" w:hAnsi="Arial" w:cs="Arial"/>
          <w:sz w:val="20"/>
        </w:rPr>
        <w:t>VI</w:t>
      </w:r>
      <w:r>
        <w:rPr>
          <w:rFonts w:ascii="Arial" w:hAnsi="Arial" w:cs="Arial"/>
          <w:sz w:val="20"/>
        </w:rPr>
        <w:tab/>
      </w:r>
      <w:r w:rsidR="00734088" w:rsidRPr="00734088">
        <w:rPr>
          <w:rFonts w:ascii="Arial" w:hAnsi="Arial" w:cs="Arial"/>
          <w:sz w:val="20"/>
        </w:rPr>
        <w:t>0</w:t>
      </w:r>
      <w:r>
        <w:rPr>
          <w:rFonts w:ascii="Arial" w:hAnsi="Arial" w:cs="Arial"/>
          <w:sz w:val="20"/>
        </w:rPr>
        <w:tab/>
      </w:r>
      <w:r w:rsidR="00734088" w:rsidRPr="00734088">
        <w:rPr>
          <w:rFonts w:ascii="Arial" w:hAnsi="Arial" w:cs="Arial"/>
          <w:sz w:val="20"/>
        </w:rPr>
        <w:t>40</w:t>
      </w:r>
      <w:r>
        <w:rPr>
          <w:rFonts w:ascii="Arial" w:hAnsi="Arial" w:cs="Arial"/>
          <w:sz w:val="20"/>
        </w:rPr>
        <w:tab/>
      </w:r>
      <w:r w:rsidR="0054408B">
        <w:rPr>
          <w:rFonts w:ascii="Arial" w:hAnsi="Arial" w:cs="Arial"/>
          <w:sz w:val="20"/>
        </w:rPr>
        <w:t>40</w:t>
      </w:r>
    </w:p>
    <w:p w:rsidR="00205703" w:rsidRDefault="00205703" w:rsidP="00734088">
      <w:pPr>
        <w:autoSpaceDE w:val="0"/>
        <w:autoSpaceDN w:val="0"/>
        <w:adjustRightInd w:val="0"/>
        <w:jc w:val="both"/>
        <w:rPr>
          <w:rFonts w:ascii="Arial" w:hAnsi="Arial" w:cs="Arial"/>
          <w:sz w:val="20"/>
        </w:rPr>
      </w:pPr>
    </w:p>
    <w:p w:rsidR="00205703" w:rsidRDefault="00205703" w:rsidP="00734088">
      <w:pPr>
        <w:autoSpaceDE w:val="0"/>
        <w:autoSpaceDN w:val="0"/>
        <w:adjustRightInd w:val="0"/>
        <w:jc w:val="both"/>
        <w:rPr>
          <w:rFonts w:ascii="Arial" w:hAnsi="Arial" w:cs="Arial"/>
          <w:sz w:val="20"/>
        </w:rPr>
      </w:pPr>
    </w:p>
    <w:p w:rsidR="00734088" w:rsidRPr="00205703" w:rsidRDefault="00734088" w:rsidP="00205703">
      <w:pPr>
        <w:numPr>
          <w:ilvl w:val="0"/>
          <w:numId w:val="1"/>
        </w:numPr>
        <w:autoSpaceDE w:val="0"/>
        <w:autoSpaceDN w:val="0"/>
        <w:adjustRightInd w:val="0"/>
        <w:ind w:left="426" w:hanging="426"/>
        <w:jc w:val="both"/>
        <w:rPr>
          <w:rFonts w:ascii="Arial" w:hAnsi="Arial" w:cs="Arial"/>
          <w:b/>
          <w:sz w:val="20"/>
        </w:rPr>
      </w:pPr>
      <w:r w:rsidRPr="00205703">
        <w:rPr>
          <w:rFonts w:ascii="Arial" w:hAnsi="Arial" w:cs="Arial"/>
          <w:b/>
          <w:sz w:val="20"/>
        </w:rPr>
        <w:t>DURACIÓN NORMAL Y PLAZO MÁXIMO</w:t>
      </w:r>
      <w:r w:rsidR="0054408B">
        <w:rPr>
          <w:rFonts w:ascii="Arial" w:hAnsi="Arial" w:cs="Arial"/>
          <w:b/>
          <w:sz w:val="20"/>
        </w:rPr>
        <w:t xml:space="preserve"> DE LA MAESTRÍA</w:t>
      </w:r>
    </w:p>
    <w:p w:rsidR="00205703" w:rsidRDefault="00205703" w:rsidP="00734088">
      <w:pPr>
        <w:autoSpaceDE w:val="0"/>
        <w:autoSpaceDN w:val="0"/>
        <w:adjustRightInd w:val="0"/>
        <w:jc w:val="both"/>
        <w:rPr>
          <w:rFonts w:ascii="Arial" w:hAnsi="Arial" w:cs="Arial"/>
          <w:sz w:val="20"/>
        </w:rPr>
      </w:pPr>
    </w:p>
    <w:p w:rsidR="00734088" w:rsidRDefault="00734088" w:rsidP="00205703">
      <w:pPr>
        <w:autoSpaceDE w:val="0"/>
        <w:autoSpaceDN w:val="0"/>
        <w:adjustRightInd w:val="0"/>
        <w:ind w:left="426"/>
        <w:jc w:val="both"/>
        <w:rPr>
          <w:rFonts w:ascii="Arial" w:hAnsi="Arial" w:cs="Arial"/>
          <w:sz w:val="20"/>
        </w:rPr>
      </w:pPr>
      <w:r w:rsidRPr="00734088">
        <w:rPr>
          <w:rFonts w:ascii="Arial" w:hAnsi="Arial" w:cs="Arial"/>
          <w:sz w:val="20"/>
        </w:rPr>
        <w:t xml:space="preserve">La duración normal </w:t>
      </w:r>
      <w:r w:rsidR="0054408B">
        <w:rPr>
          <w:rFonts w:ascii="Arial" w:hAnsi="Arial" w:cs="Arial"/>
          <w:sz w:val="20"/>
        </w:rPr>
        <w:t>es</w:t>
      </w:r>
      <w:r w:rsidRPr="00734088">
        <w:rPr>
          <w:rFonts w:ascii="Arial" w:hAnsi="Arial" w:cs="Arial"/>
          <w:sz w:val="20"/>
        </w:rPr>
        <w:t xml:space="preserve"> de seis (6) trimestres, la duración máxima </w:t>
      </w:r>
      <w:r w:rsidR="0054408B">
        <w:rPr>
          <w:rFonts w:ascii="Arial" w:hAnsi="Arial" w:cs="Arial"/>
          <w:sz w:val="20"/>
        </w:rPr>
        <w:t>es</w:t>
      </w:r>
      <w:r w:rsidRPr="00734088">
        <w:rPr>
          <w:rFonts w:ascii="Arial" w:hAnsi="Arial" w:cs="Arial"/>
          <w:sz w:val="20"/>
        </w:rPr>
        <w:t xml:space="preserve"> de doce (12) trimestres, inclu</w:t>
      </w:r>
      <w:r w:rsidR="0054408B">
        <w:rPr>
          <w:rFonts w:ascii="Arial" w:hAnsi="Arial" w:cs="Arial"/>
          <w:sz w:val="20"/>
        </w:rPr>
        <w:t>ida</w:t>
      </w:r>
      <w:r w:rsidRPr="00734088">
        <w:rPr>
          <w:rFonts w:ascii="Arial" w:hAnsi="Arial" w:cs="Arial"/>
          <w:sz w:val="20"/>
        </w:rPr>
        <w:t xml:space="preserve"> la </w:t>
      </w:r>
      <w:r w:rsidR="0054408B">
        <w:rPr>
          <w:rFonts w:ascii="Arial" w:hAnsi="Arial" w:cs="Arial"/>
          <w:sz w:val="20"/>
        </w:rPr>
        <w:t>I</w:t>
      </w:r>
      <w:r w:rsidRPr="00734088">
        <w:rPr>
          <w:rFonts w:ascii="Arial" w:hAnsi="Arial" w:cs="Arial"/>
          <w:sz w:val="20"/>
        </w:rPr>
        <w:t>dónea</w:t>
      </w:r>
      <w:r w:rsidR="00205703">
        <w:rPr>
          <w:rFonts w:ascii="Arial" w:hAnsi="Arial" w:cs="Arial"/>
          <w:sz w:val="20"/>
        </w:rPr>
        <w:t xml:space="preserve"> </w:t>
      </w:r>
      <w:r w:rsidR="0054408B">
        <w:rPr>
          <w:rFonts w:ascii="Arial" w:hAnsi="Arial" w:cs="Arial"/>
          <w:sz w:val="20"/>
        </w:rPr>
        <w:t>C</w:t>
      </w:r>
      <w:r w:rsidRPr="00734088">
        <w:rPr>
          <w:rFonts w:ascii="Arial" w:hAnsi="Arial" w:cs="Arial"/>
          <w:sz w:val="20"/>
        </w:rPr>
        <w:t xml:space="preserve">omunicación de </w:t>
      </w:r>
      <w:r w:rsidR="0054408B">
        <w:rPr>
          <w:rFonts w:ascii="Arial" w:hAnsi="Arial" w:cs="Arial"/>
          <w:sz w:val="20"/>
        </w:rPr>
        <w:t>R</w:t>
      </w:r>
      <w:r w:rsidRPr="00734088">
        <w:rPr>
          <w:rFonts w:ascii="Arial" w:hAnsi="Arial" w:cs="Arial"/>
          <w:sz w:val="20"/>
        </w:rPr>
        <w:t xml:space="preserve">esultados y el </w:t>
      </w:r>
      <w:r w:rsidR="0054408B">
        <w:rPr>
          <w:rFonts w:ascii="Arial" w:hAnsi="Arial" w:cs="Arial"/>
          <w:sz w:val="20"/>
        </w:rPr>
        <w:t>E</w:t>
      </w:r>
      <w:r w:rsidRPr="00734088">
        <w:rPr>
          <w:rFonts w:ascii="Arial" w:hAnsi="Arial" w:cs="Arial"/>
          <w:sz w:val="20"/>
        </w:rPr>
        <w:t xml:space="preserve">xamen de </w:t>
      </w:r>
      <w:r w:rsidR="0054408B">
        <w:rPr>
          <w:rFonts w:ascii="Arial" w:hAnsi="Arial" w:cs="Arial"/>
          <w:sz w:val="20"/>
        </w:rPr>
        <w:t>G</w:t>
      </w:r>
      <w:r w:rsidRPr="00734088">
        <w:rPr>
          <w:rFonts w:ascii="Arial" w:hAnsi="Arial" w:cs="Arial"/>
          <w:sz w:val="20"/>
        </w:rPr>
        <w:t>rado.</w:t>
      </w:r>
    </w:p>
    <w:p w:rsidR="0054408B" w:rsidRDefault="0054408B" w:rsidP="00205703">
      <w:pPr>
        <w:autoSpaceDE w:val="0"/>
        <w:autoSpaceDN w:val="0"/>
        <w:adjustRightInd w:val="0"/>
        <w:ind w:left="426"/>
        <w:jc w:val="both"/>
        <w:rPr>
          <w:rFonts w:ascii="Arial" w:hAnsi="Arial" w:cs="Arial"/>
          <w:sz w:val="20"/>
        </w:rPr>
      </w:pPr>
    </w:p>
    <w:p w:rsidR="00205703" w:rsidRDefault="00205703" w:rsidP="00734088">
      <w:pPr>
        <w:autoSpaceDE w:val="0"/>
        <w:autoSpaceDN w:val="0"/>
        <w:adjustRightInd w:val="0"/>
        <w:jc w:val="both"/>
        <w:rPr>
          <w:rFonts w:ascii="Arial" w:hAnsi="Arial" w:cs="Arial"/>
          <w:sz w:val="20"/>
        </w:rPr>
      </w:pPr>
    </w:p>
    <w:p w:rsidR="00734088" w:rsidRPr="00205703" w:rsidRDefault="00734088" w:rsidP="00205703">
      <w:pPr>
        <w:numPr>
          <w:ilvl w:val="0"/>
          <w:numId w:val="1"/>
        </w:numPr>
        <w:autoSpaceDE w:val="0"/>
        <w:autoSpaceDN w:val="0"/>
        <w:adjustRightInd w:val="0"/>
        <w:ind w:left="426" w:hanging="426"/>
        <w:jc w:val="both"/>
        <w:rPr>
          <w:rFonts w:ascii="Arial" w:hAnsi="Arial" w:cs="Arial"/>
          <w:b/>
          <w:sz w:val="20"/>
        </w:rPr>
      </w:pPr>
      <w:r w:rsidRPr="00205703">
        <w:rPr>
          <w:rFonts w:ascii="Arial" w:hAnsi="Arial" w:cs="Arial"/>
          <w:b/>
          <w:sz w:val="20"/>
        </w:rPr>
        <w:t>DISTRIBUCIÓN DE CRÉDITOS</w:t>
      </w:r>
    </w:p>
    <w:p w:rsidR="00205703" w:rsidRDefault="00205703" w:rsidP="00734088">
      <w:pPr>
        <w:autoSpaceDE w:val="0"/>
        <w:autoSpaceDN w:val="0"/>
        <w:adjustRightInd w:val="0"/>
        <w:jc w:val="both"/>
        <w:rPr>
          <w:rFonts w:ascii="Arial" w:hAnsi="Arial" w:cs="Arial"/>
          <w:sz w:val="20"/>
        </w:rPr>
      </w:pPr>
    </w:p>
    <w:p w:rsidR="00734088" w:rsidRPr="00734088" w:rsidRDefault="0054408B" w:rsidP="006B3AD1">
      <w:pPr>
        <w:tabs>
          <w:tab w:val="left" w:pos="5851"/>
        </w:tabs>
        <w:autoSpaceDE w:val="0"/>
        <w:autoSpaceDN w:val="0"/>
        <w:adjustRightInd w:val="0"/>
        <w:ind w:left="476"/>
        <w:jc w:val="both"/>
        <w:rPr>
          <w:rFonts w:ascii="Arial" w:hAnsi="Arial" w:cs="Arial"/>
          <w:sz w:val="20"/>
        </w:rPr>
      </w:pPr>
      <w:r w:rsidRPr="0054408B">
        <w:rPr>
          <w:rFonts w:ascii="Arial" w:hAnsi="Arial" w:cs="Arial"/>
          <w:sz w:val="20"/>
        </w:rPr>
        <w:t>Créditos de UEA</w:t>
      </w:r>
      <w:r w:rsidR="00205703">
        <w:rPr>
          <w:rFonts w:ascii="Arial" w:hAnsi="Arial" w:cs="Arial"/>
          <w:sz w:val="20"/>
        </w:rPr>
        <w:tab/>
      </w:r>
      <w:r w:rsidR="006B3AD1">
        <w:rPr>
          <w:rFonts w:ascii="Arial" w:hAnsi="Arial" w:cs="Arial"/>
          <w:sz w:val="20"/>
        </w:rPr>
        <w:t>24</w:t>
      </w:r>
      <w:r w:rsidR="00734088" w:rsidRPr="00734088">
        <w:rPr>
          <w:rFonts w:ascii="Arial" w:hAnsi="Arial" w:cs="Arial"/>
          <w:sz w:val="20"/>
        </w:rPr>
        <w:t>0</w:t>
      </w:r>
    </w:p>
    <w:p w:rsidR="00734088" w:rsidRPr="00734088" w:rsidRDefault="0054408B" w:rsidP="006B3AD1">
      <w:pPr>
        <w:tabs>
          <w:tab w:val="left" w:pos="5954"/>
        </w:tabs>
        <w:autoSpaceDE w:val="0"/>
        <w:autoSpaceDN w:val="0"/>
        <w:adjustRightInd w:val="0"/>
        <w:ind w:left="476"/>
        <w:jc w:val="both"/>
        <w:rPr>
          <w:rFonts w:ascii="Arial" w:hAnsi="Arial" w:cs="Arial"/>
          <w:sz w:val="20"/>
        </w:rPr>
      </w:pPr>
      <w:r w:rsidRPr="0054408B">
        <w:rPr>
          <w:rFonts w:ascii="Arial" w:hAnsi="Arial" w:cs="Arial"/>
          <w:sz w:val="20"/>
        </w:rPr>
        <w:t>Idónea Comunicación de Resultados y Examen de Grado</w:t>
      </w:r>
      <w:r w:rsidR="00205703">
        <w:rPr>
          <w:rFonts w:ascii="Arial" w:hAnsi="Arial" w:cs="Arial"/>
          <w:sz w:val="20"/>
        </w:rPr>
        <w:tab/>
      </w:r>
      <w:r w:rsidR="006B3AD1">
        <w:rPr>
          <w:rFonts w:ascii="Arial" w:hAnsi="Arial" w:cs="Arial"/>
          <w:sz w:val="20"/>
        </w:rPr>
        <w:t>4</w:t>
      </w:r>
      <w:r w:rsidR="00734088" w:rsidRPr="00734088">
        <w:rPr>
          <w:rFonts w:ascii="Arial" w:hAnsi="Arial" w:cs="Arial"/>
          <w:sz w:val="20"/>
        </w:rPr>
        <w:t>0</w:t>
      </w:r>
    </w:p>
    <w:p w:rsidR="00205703" w:rsidRDefault="000D472E" w:rsidP="0054408B">
      <w:pPr>
        <w:tabs>
          <w:tab w:val="left" w:pos="5753"/>
        </w:tabs>
        <w:autoSpaceDE w:val="0"/>
        <w:autoSpaceDN w:val="0"/>
        <w:adjustRightInd w:val="0"/>
        <w:jc w:val="both"/>
        <w:rPr>
          <w:rFonts w:ascii="Arial" w:hAnsi="Arial" w:cs="Arial"/>
          <w:b/>
          <w:bCs/>
          <w:sz w:val="20"/>
        </w:rPr>
      </w:pPr>
      <w:r>
        <w:rPr>
          <w:rFonts w:ascii="Arial" w:hAnsi="Arial" w:cs="Arial"/>
          <w:b/>
          <w:bCs/>
          <w:sz w:val="20"/>
        </w:rPr>
        <w:tab/>
        <w:t>____</w:t>
      </w:r>
    </w:p>
    <w:p w:rsidR="00734088" w:rsidRPr="00734088" w:rsidRDefault="00734088" w:rsidP="0054408B">
      <w:pPr>
        <w:tabs>
          <w:tab w:val="left" w:pos="5812"/>
        </w:tabs>
        <w:autoSpaceDE w:val="0"/>
        <w:autoSpaceDN w:val="0"/>
        <w:adjustRightInd w:val="0"/>
        <w:ind w:left="426"/>
        <w:jc w:val="both"/>
        <w:rPr>
          <w:rFonts w:ascii="Arial" w:hAnsi="Arial" w:cs="Arial"/>
          <w:b/>
          <w:bCs/>
          <w:sz w:val="20"/>
        </w:rPr>
      </w:pPr>
      <w:r w:rsidRPr="00734088">
        <w:rPr>
          <w:rFonts w:ascii="Arial" w:hAnsi="Arial" w:cs="Arial"/>
          <w:b/>
          <w:bCs/>
          <w:sz w:val="20"/>
        </w:rPr>
        <w:t>TOTAL</w:t>
      </w:r>
      <w:r w:rsidR="00205703">
        <w:rPr>
          <w:rFonts w:ascii="Arial" w:hAnsi="Arial" w:cs="Arial"/>
          <w:b/>
          <w:bCs/>
          <w:sz w:val="20"/>
        </w:rPr>
        <w:tab/>
      </w:r>
      <w:r w:rsidRPr="00734088">
        <w:rPr>
          <w:rFonts w:ascii="Arial" w:hAnsi="Arial" w:cs="Arial"/>
          <w:b/>
          <w:bCs/>
          <w:sz w:val="20"/>
        </w:rPr>
        <w:t>2</w:t>
      </w:r>
      <w:r w:rsidR="0054408B">
        <w:rPr>
          <w:rFonts w:ascii="Arial" w:hAnsi="Arial" w:cs="Arial"/>
          <w:b/>
          <w:bCs/>
          <w:sz w:val="20"/>
        </w:rPr>
        <w:t>8</w:t>
      </w:r>
      <w:r w:rsidRPr="00734088">
        <w:rPr>
          <w:rFonts w:ascii="Arial" w:hAnsi="Arial" w:cs="Arial"/>
          <w:b/>
          <w:bCs/>
          <w:sz w:val="20"/>
        </w:rPr>
        <w:t>0</w:t>
      </w:r>
    </w:p>
    <w:p w:rsidR="00205703" w:rsidRDefault="00205703" w:rsidP="00734088">
      <w:pPr>
        <w:autoSpaceDE w:val="0"/>
        <w:autoSpaceDN w:val="0"/>
        <w:adjustRightInd w:val="0"/>
        <w:jc w:val="both"/>
        <w:rPr>
          <w:rFonts w:ascii="Arial" w:hAnsi="Arial" w:cs="Arial"/>
          <w:sz w:val="20"/>
        </w:rPr>
      </w:pPr>
    </w:p>
    <w:p w:rsidR="0054667B" w:rsidRDefault="0054667B" w:rsidP="00734088">
      <w:pPr>
        <w:autoSpaceDE w:val="0"/>
        <w:autoSpaceDN w:val="0"/>
        <w:adjustRightInd w:val="0"/>
        <w:jc w:val="both"/>
        <w:rPr>
          <w:rFonts w:ascii="Arial" w:hAnsi="Arial" w:cs="Arial"/>
          <w:sz w:val="20"/>
        </w:rPr>
      </w:pPr>
    </w:p>
    <w:p w:rsidR="00734088" w:rsidRPr="00205703" w:rsidRDefault="00734088" w:rsidP="00205703">
      <w:pPr>
        <w:numPr>
          <w:ilvl w:val="0"/>
          <w:numId w:val="1"/>
        </w:numPr>
        <w:autoSpaceDE w:val="0"/>
        <w:autoSpaceDN w:val="0"/>
        <w:adjustRightInd w:val="0"/>
        <w:ind w:left="426" w:hanging="426"/>
        <w:jc w:val="both"/>
        <w:rPr>
          <w:rFonts w:ascii="Arial" w:hAnsi="Arial" w:cs="Arial"/>
          <w:b/>
          <w:sz w:val="20"/>
        </w:rPr>
      </w:pPr>
      <w:r w:rsidRPr="00205703">
        <w:rPr>
          <w:rFonts w:ascii="Arial" w:hAnsi="Arial" w:cs="Arial"/>
          <w:b/>
          <w:sz w:val="20"/>
        </w:rPr>
        <w:t>NÚMERO DE OPORTUNIDADES PARA ACREDITAR UNA MISMA UNIDAD DE ENSEÑANZA-APRENDIZAJE</w:t>
      </w:r>
    </w:p>
    <w:p w:rsidR="0054408B" w:rsidRDefault="0054408B" w:rsidP="0054667B">
      <w:pPr>
        <w:autoSpaceDE w:val="0"/>
        <w:autoSpaceDN w:val="0"/>
        <w:adjustRightInd w:val="0"/>
        <w:ind w:left="426"/>
        <w:jc w:val="both"/>
        <w:rPr>
          <w:rFonts w:ascii="Arial" w:hAnsi="Arial" w:cs="Arial"/>
          <w:sz w:val="20"/>
        </w:rPr>
      </w:pPr>
    </w:p>
    <w:p w:rsidR="00734088" w:rsidRDefault="0054408B" w:rsidP="0054667B">
      <w:pPr>
        <w:autoSpaceDE w:val="0"/>
        <w:autoSpaceDN w:val="0"/>
        <w:adjustRightInd w:val="0"/>
        <w:ind w:left="426"/>
        <w:jc w:val="both"/>
        <w:rPr>
          <w:rFonts w:ascii="Arial" w:hAnsi="Arial" w:cs="Arial"/>
          <w:sz w:val="20"/>
        </w:rPr>
      </w:pPr>
      <w:r>
        <w:rPr>
          <w:rFonts w:ascii="Arial" w:hAnsi="Arial" w:cs="Arial"/>
          <w:sz w:val="20"/>
        </w:rPr>
        <w:t>Dos (</w:t>
      </w:r>
      <w:r w:rsidR="00734088" w:rsidRPr="00734088">
        <w:rPr>
          <w:rFonts w:ascii="Arial" w:hAnsi="Arial" w:cs="Arial"/>
          <w:sz w:val="20"/>
        </w:rPr>
        <w:t>2)</w:t>
      </w:r>
      <w:r>
        <w:rPr>
          <w:rFonts w:ascii="Arial" w:hAnsi="Arial" w:cs="Arial"/>
          <w:sz w:val="20"/>
        </w:rPr>
        <w:t>.</w:t>
      </w:r>
    </w:p>
    <w:p w:rsidR="000D472E" w:rsidRDefault="000D472E" w:rsidP="000D472E">
      <w:pPr>
        <w:autoSpaceDE w:val="0"/>
        <w:autoSpaceDN w:val="0"/>
        <w:adjustRightInd w:val="0"/>
        <w:jc w:val="both"/>
        <w:rPr>
          <w:rFonts w:ascii="Arial" w:hAnsi="Arial" w:cs="Arial"/>
          <w:sz w:val="20"/>
        </w:rPr>
      </w:pPr>
    </w:p>
    <w:p w:rsidR="0054667B" w:rsidRDefault="0054667B" w:rsidP="00734088">
      <w:pPr>
        <w:autoSpaceDE w:val="0"/>
        <w:autoSpaceDN w:val="0"/>
        <w:adjustRightInd w:val="0"/>
        <w:jc w:val="both"/>
        <w:rPr>
          <w:rFonts w:ascii="Arial" w:hAnsi="Arial" w:cs="Arial"/>
          <w:sz w:val="20"/>
        </w:rPr>
      </w:pPr>
    </w:p>
    <w:p w:rsidR="00734088" w:rsidRPr="0054667B" w:rsidRDefault="00734088" w:rsidP="0054667B">
      <w:pPr>
        <w:numPr>
          <w:ilvl w:val="0"/>
          <w:numId w:val="1"/>
        </w:numPr>
        <w:autoSpaceDE w:val="0"/>
        <w:autoSpaceDN w:val="0"/>
        <w:adjustRightInd w:val="0"/>
        <w:ind w:left="426" w:hanging="426"/>
        <w:jc w:val="both"/>
        <w:rPr>
          <w:rFonts w:ascii="Arial" w:hAnsi="Arial" w:cs="Arial"/>
          <w:b/>
          <w:sz w:val="20"/>
        </w:rPr>
      </w:pPr>
      <w:r w:rsidRPr="0054667B">
        <w:rPr>
          <w:rFonts w:ascii="Arial" w:hAnsi="Arial" w:cs="Arial"/>
          <w:b/>
          <w:sz w:val="20"/>
        </w:rPr>
        <w:t xml:space="preserve">REQUISITOS PARA LA OBTENCIÓN DEL GRADO DE </w:t>
      </w:r>
      <w:r w:rsidR="007732D1" w:rsidRPr="007732D1">
        <w:rPr>
          <w:rFonts w:ascii="Arial" w:hAnsi="Arial" w:cs="Arial"/>
          <w:b/>
          <w:sz w:val="20"/>
        </w:rPr>
        <w:t>MAESTRA O MAESTRO EN ENFERMERÍA DE PRÁCTICA AVANZADA</w:t>
      </w:r>
    </w:p>
    <w:p w:rsidR="0054667B" w:rsidRDefault="0054667B" w:rsidP="00734088">
      <w:pPr>
        <w:autoSpaceDE w:val="0"/>
        <w:autoSpaceDN w:val="0"/>
        <w:adjustRightInd w:val="0"/>
        <w:jc w:val="both"/>
        <w:rPr>
          <w:rFonts w:ascii="Arial" w:hAnsi="Arial" w:cs="Arial"/>
          <w:sz w:val="20"/>
        </w:rPr>
      </w:pPr>
    </w:p>
    <w:p w:rsidR="00734088" w:rsidRPr="00734088" w:rsidRDefault="00734088" w:rsidP="0054667B">
      <w:pPr>
        <w:numPr>
          <w:ilvl w:val="0"/>
          <w:numId w:val="20"/>
        </w:numPr>
        <w:autoSpaceDE w:val="0"/>
        <w:autoSpaceDN w:val="0"/>
        <w:adjustRightInd w:val="0"/>
        <w:jc w:val="both"/>
        <w:rPr>
          <w:rFonts w:ascii="Arial" w:hAnsi="Arial" w:cs="Arial"/>
          <w:sz w:val="20"/>
        </w:rPr>
      </w:pPr>
      <w:r w:rsidRPr="00734088">
        <w:rPr>
          <w:rFonts w:ascii="Arial" w:hAnsi="Arial" w:cs="Arial"/>
          <w:sz w:val="20"/>
        </w:rPr>
        <w:t>Cubrir los 2</w:t>
      </w:r>
      <w:r w:rsidR="007732D1">
        <w:rPr>
          <w:rFonts w:ascii="Arial" w:hAnsi="Arial" w:cs="Arial"/>
          <w:sz w:val="20"/>
        </w:rPr>
        <w:t>4</w:t>
      </w:r>
      <w:r w:rsidRPr="00734088">
        <w:rPr>
          <w:rFonts w:ascii="Arial" w:hAnsi="Arial" w:cs="Arial"/>
          <w:sz w:val="20"/>
        </w:rPr>
        <w:t xml:space="preserve">0 créditos </w:t>
      </w:r>
      <w:r w:rsidR="007732D1" w:rsidRPr="007732D1">
        <w:rPr>
          <w:rFonts w:ascii="Arial" w:hAnsi="Arial" w:cs="Arial"/>
          <w:sz w:val="20"/>
        </w:rPr>
        <w:t>correspondientes a las UEA.</w:t>
      </w:r>
    </w:p>
    <w:p w:rsidR="00734088" w:rsidRPr="00734088" w:rsidRDefault="00734088" w:rsidP="0054667B">
      <w:pPr>
        <w:numPr>
          <w:ilvl w:val="0"/>
          <w:numId w:val="20"/>
        </w:numPr>
        <w:autoSpaceDE w:val="0"/>
        <w:autoSpaceDN w:val="0"/>
        <w:adjustRightInd w:val="0"/>
        <w:jc w:val="both"/>
        <w:rPr>
          <w:rFonts w:ascii="Arial" w:hAnsi="Arial" w:cs="Arial"/>
          <w:sz w:val="20"/>
        </w:rPr>
      </w:pPr>
      <w:r w:rsidRPr="00734088">
        <w:rPr>
          <w:rFonts w:ascii="Arial" w:hAnsi="Arial" w:cs="Arial"/>
          <w:sz w:val="20"/>
        </w:rPr>
        <w:t xml:space="preserve">Presentar y aprobar la Idónea Comunicación de Resultados y </w:t>
      </w:r>
      <w:r w:rsidR="007732D1" w:rsidRPr="007732D1">
        <w:rPr>
          <w:rFonts w:ascii="Arial" w:hAnsi="Arial" w:cs="Arial"/>
          <w:sz w:val="20"/>
        </w:rPr>
        <w:t>su correspondiente</w:t>
      </w:r>
      <w:r w:rsidRPr="00734088">
        <w:rPr>
          <w:rFonts w:ascii="Arial" w:hAnsi="Arial" w:cs="Arial"/>
          <w:sz w:val="20"/>
        </w:rPr>
        <w:t xml:space="preserve"> </w:t>
      </w:r>
      <w:r w:rsidR="006D14BE">
        <w:rPr>
          <w:rFonts w:ascii="Arial" w:hAnsi="Arial" w:cs="Arial"/>
          <w:sz w:val="20"/>
        </w:rPr>
        <w:t>E</w:t>
      </w:r>
      <w:r w:rsidRPr="00734088">
        <w:rPr>
          <w:rFonts w:ascii="Arial" w:hAnsi="Arial" w:cs="Arial"/>
          <w:sz w:val="20"/>
        </w:rPr>
        <w:t xml:space="preserve">xamen de </w:t>
      </w:r>
      <w:r w:rsidR="006D14BE">
        <w:rPr>
          <w:rFonts w:ascii="Arial" w:hAnsi="Arial" w:cs="Arial"/>
          <w:sz w:val="20"/>
        </w:rPr>
        <w:t>G</w:t>
      </w:r>
      <w:r w:rsidRPr="00734088">
        <w:rPr>
          <w:rFonts w:ascii="Arial" w:hAnsi="Arial" w:cs="Arial"/>
          <w:sz w:val="20"/>
        </w:rPr>
        <w:t>rado.</w:t>
      </w:r>
    </w:p>
    <w:p w:rsidR="007732D1" w:rsidRDefault="007732D1" w:rsidP="00734088">
      <w:pPr>
        <w:autoSpaceDE w:val="0"/>
        <w:autoSpaceDN w:val="0"/>
        <w:adjustRightInd w:val="0"/>
        <w:jc w:val="both"/>
        <w:rPr>
          <w:rFonts w:ascii="Arial" w:hAnsi="Arial" w:cs="Arial"/>
          <w:sz w:val="20"/>
        </w:rPr>
      </w:pPr>
    </w:p>
    <w:p w:rsidR="00EF3A01" w:rsidRDefault="00EF3A01" w:rsidP="00734088">
      <w:pPr>
        <w:autoSpaceDE w:val="0"/>
        <w:autoSpaceDN w:val="0"/>
        <w:adjustRightInd w:val="0"/>
        <w:jc w:val="both"/>
        <w:rPr>
          <w:rFonts w:ascii="Arial" w:hAnsi="Arial" w:cs="Arial"/>
          <w:sz w:val="20"/>
        </w:rPr>
      </w:pPr>
    </w:p>
    <w:p w:rsidR="00EF3A01" w:rsidRDefault="00EF3A01" w:rsidP="00734088">
      <w:pPr>
        <w:autoSpaceDE w:val="0"/>
        <w:autoSpaceDN w:val="0"/>
        <w:adjustRightInd w:val="0"/>
        <w:jc w:val="both"/>
        <w:rPr>
          <w:rFonts w:ascii="Arial" w:hAnsi="Arial" w:cs="Arial"/>
          <w:sz w:val="20"/>
        </w:rPr>
      </w:pPr>
    </w:p>
    <w:p w:rsidR="00EF3A01" w:rsidRDefault="00EF3A01" w:rsidP="00734088">
      <w:pPr>
        <w:autoSpaceDE w:val="0"/>
        <w:autoSpaceDN w:val="0"/>
        <w:adjustRightInd w:val="0"/>
        <w:jc w:val="both"/>
        <w:rPr>
          <w:rFonts w:ascii="Arial" w:hAnsi="Arial" w:cs="Arial"/>
          <w:sz w:val="20"/>
        </w:rPr>
      </w:pPr>
    </w:p>
    <w:p w:rsidR="00734088" w:rsidRPr="0054667B" w:rsidRDefault="00734088" w:rsidP="007732D1">
      <w:pPr>
        <w:numPr>
          <w:ilvl w:val="0"/>
          <w:numId w:val="1"/>
        </w:numPr>
        <w:autoSpaceDE w:val="0"/>
        <w:autoSpaceDN w:val="0"/>
        <w:adjustRightInd w:val="0"/>
        <w:ind w:left="426" w:hanging="426"/>
        <w:jc w:val="both"/>
        <w:rPr>
          <w:rFonts w:ascii="Arial" w:hAnsi="Arial" w:cs="Arial"/>
          <w:b/>
          <w:sz w:val="20"/>
        </w:rPr>
      </w:pPr>
      <w:r w:rsidRPr="0054667B">
        <w:rPr>
          <w:rFonts w:ascii="Arial" w:hAnsi="Arial" w:cs="Arial"/>
          <w:b/>
          <w:sz w:val="20"/>
        </w:rPr>
        <w:lastRenderedPageBreak/>
        <w:t>MODALIDADES DE LA IDÓNEA COMUNICACIÓN DE RESULTADOS</w:t>
      </w:r>
      <w:r w:rsidR="007732D1">
        <w:rPr>
          <w:rFonts w:ascii="Arial" w:hAnsi="Arial" w:cs="Arial"/>
          <w:b/>
          <w:sz w:val="20"/>
        </w:rPr>
        <w:t xml:space="preserve"> (ICR)</w:t>
      </w:r>
      <w:r w:rsidRPr="0054667B">
        <w:rPr>
          <w:rFonts w:ascii="Arial" w:hAnsi="Arial" w:cs="Arial"/>
          <w:b/>
          <w:sz w:val="20"/>
        </w:rPr>
        <w:t xml:space="preserve"> Y DEL EXAMEN DE GRADO</w:t>
      </w:r>
    </w:p>
    <w:p w:rsidR="0054667B" w:rsidRDefault="0054667B" w:rsidP="00734088">
      <w:pPr>
        <w:autoSpaceDE w:val="0"/>
        <w:autoSpaceDN w:val="0"/>
        <w:adjustRightInd w:val="0"/>
        <w:jc w:val="both"/>
        <w:rPr>
          <w:rFonts w:ascii="Arial" w:hAnsi="Arial" w:cs="Arial"/>
          <w:sz w:val="20"/>
        </w:rPr>
      </w:pPr>
    </w:p>
    <w:p w:rsid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 xml:space="preserve">El alumnado deberá entregar al Comité Tutoral la </w:t>
      </w:r>
      <w:r>
        <w:rPr>
          <w:rFonts w:ascii="Arial" w:hAnsi="Arial" w:cs="Arial"/>
          <w:sz w:val="20"/>
        </w:rPr>
        <w:t>I</w:t>
      </w:r>
      <w:r w:rsidRPr="007732D1">
        <w:rPr>
          <w:rFonts w:ascii="Arial" w:hAnsi="Arial" w:cs="Arial"/>
          <w:sz w:val="20"/>
        </w:rPr>
        <w:t xml:space="preserve">dónea </w:t>
      </w:r>
      <w:r>
        <w:rPr>
          <w:rFonts w:ascii="Arial" w:hAnsi="Arial" w:cs="Arial"/>
          <w:sz w:val="20"/>
        </w:rPr>
        <w:t>C</w:t>
      </w:r>
      <w:r w:rsidRPr="007732D1">
        <w:rPr>
          <w:rFonts w:ascii="Arial" w:hAnsi="Arial" w:cs="Arial"/>
          <w:sz w:val="20"/>
        </w:rPr>
        <w:t xml:space="preserve">omunicación de </w:t>
      </w:r>
      <w:r>
        <w:rPr>
          <w:rFonts w:ascii="Arial" w:hAnsi="Arial" w:cs="Arial"/>
          <w:sz w:val="20"/>
        </w:rPr>
        <w:t>R</w:t>
      </w:r>
      <w:r w:rsidRPr="007732D1">
        <w:rPr>
          <w:rFonts w:ascii="Arial" w:hAnsi="Arial" w:cs="Arial"/>
          <w:sz w:val="20"/>
        </w:rPr>
        <w:t>esultados</w:t>
      </w:r>
      <w:r w:rsidR="007C50AD">
        <w:rPr>
          <w:rFonts w:ascii="Arial" w:hAnsi="Arial" w:cs="Arial"/>
          <w:sz w:val="20"/>
        </w:rPr>
        <w:t>,</w:t>
      </w:r>
      <w:r w:rsidRPr="007732D1">
        <w:rPr>
          <w:rFonts w:ascii="Arial" w:hAnsi="Arial" w:cs="Arial"/>
          <w:sz w:val="20"/>
        </w:rPr>
        <w:t xml:space="preserve"> derivado de un</w:t>
      </w:r>
      <w:r>
        <w:rPr>
          <w:rFonts w:ascii="Arial" w:hAnsi="Arial" w:cs="Arial"/>
          <w:sz w:val="20"/>
        </w:rPr>
        <w:t xml:space="preserve"> </w:t>
      </w:r>
      <w:r w:rsidRPr="007732D1">
        <w:rPr>
          <w:rFonts w:ascii="Arial" w:hAnsi="Arial" w:cs="Arial"/>
          <w:sz w:val="20"/>
        </w:rPr>
        <w:t>tema inscrito en las líneas de</w:t>
      </w:r>
      <w:r>
        <w:rPr>
          <w:rFonts w:ascii="Arial" w:hAnsi="Arial" w:cs="Arial"/>
          <w:sz w:val="20"/>
        </w:rPr>
        <w:t xml:space="preserve"> </w:t>
      </w:r>
      <w:r w:rsidRPr="007732D1">
        <w:rPr>
          <w:rFonts w:ascii="Arial" w:hAnsi="Arial" w:cs="Arial"/>
          <w:sz w:val="20"/>
        </w:rPr>
        <w:t>investigación</w:t>
      </w:r>
      <w:r w:rsidR="007C50AD">
        <w:rPr>
          <w:rFonts w:ascii="Arial" w:hAnsi="Arial" w:cs="Arial"/>
          <w:sz w:val="20"/>
        </w:rPr>
        <w:t>:</w:t>
      </w:r>
      <w:r w:rsidRPr="007732D1">
        <w:rPr>
          <w:rFonts w:ascii="Arial" w:hAnsi="Arial" w:cs="Arial"/>
          <w:sz w:val="20"/>
        </w:rPr>
        <w:t xml:space="preserve"> a)</w:t>
      </w:r>
      <w:r>
        <w:rPr>
          <w:rFonts w:ascii="Arial" w:hAnsi="Arial" w:cs="Arial"/>
          <w:sz w:val="20"/>
        </w:rPr>
        <w:t xml:space="preserve"> </w:t>
      </w:r>
      <w:r w:rsidRPr="007732D1">
        <w:rPr>
          <w:rFonts w:ascii="Arial" w:hAnsi="Arial" w:cs="Arial"/>
          <w:sz w:val="20"/>
        </w:rPr>
        <w:t>Cuidado de enfermería materno infantil, b) Cuidado de enfermería de la infancia y adolescencia</w:t>
      </w:r>
      <w:r w:rsidR="007C50AD">
        <w:rPr>
          <w:rFonts w:ascii="Arial" w:hAnsi="Arial" w:cs="Arial"/>
          <w:sz w:val="20"/>
        </w:rPr>
        <w:t>,</w:t>
      </w:r>
      <w:r w:rsidRPr="007732D1">
        <w:rPr>
          <w:rFonts w:ascii="Arial" w:hAnsi="Arial" w:cs="Arial"/>
          <w:sz w:val="20"/>
        </w:rPr>
        <w:t xml:space="preserve"> c) Cuidado de enfermería de la persona adulta y d)</w:t>
      </w:r>
      <w:r>
        <w:rPr>
          <w:rFonts w:ascii="Arial" w:hAnsi="Arial" w:cs="Arial"/>
          <w:sz w:val="20"/>
        </w:rPr>
        <w:t xml:space="preserve"> </w:t>
      </w:r>
      <w:r w:rsidRPr="007732D1">
        <w:rPr>
          <w:rFonts w:ascii="Arial" w:hAnsi="Arial" w:cs="Arial"/>
          <w:sz w:val="20"/>
        </w:rPr>
        <w:t>Cuidado de enfermería de la persona adulta mayor; en una de las siguientes modalidades:</w:t>
      </w:r>
    </w:p>
    <w:p w:rsidR="007732D1" w:rsidRDefault="007732D1" w:rsidP="00734088">
      <w:pPr>
        <w:autoSpaceDE w:val="0"/>
        <w:autoSpaceDN w:val="0"/>
        <w:adjustRightInd w:val="0"/>
        <w:jc w:val="both"/>
        <w:rPr>
          <w:rFonts w:ascii="Arial" w:hAnsi="Arial" w:cs="Arial"/>
          <w:sz w:val="20"/>
        </w:rPr>
      </w:pPr>
    </w:p>
    <w:p w:rsidR="007732D1" w:rsidRPr="007732D1" w:rsidRDefault="007732D1" w:rsidP="007732D1">
      <w:pPr>
        <w:numPr>
          <w:ilvl w:val="0"/>
          <w:numId w:val="22"/>
        </w:numPr>
        <w:autoSpaceDE w:val="0"/>
        <w:autoSpaceDN w:val="0"/>
        <w:adjustRightInd w:val="0"/>
        <w:ind w:left="851" w:hanging="425"/>
        <w:jc w:val="both"/>
        <w:rPr>
          <w:rFonts w:ascii="Arial" w:hAnsi="Arial" w:cs="Arial"/>
          <w:sz w:val="20"/>
        </w:rPr>
      </w:pPr>
      <w:r>
        <w:rPr>
          <w:rFonts w:ascii="Arial" w:hAnsi="Arial" w:cs="Arial"/>
          <w:sz w:val="20"/>
        </w:rPr>
        <w:t>In</w:t>
      </w:r>
      <w:r w:rsidRPr="007732D1">
        <w:rPr>
          <w:rFonts w:ascii="Arial" w:hAnsi="Arial" w:cs="Arial"/>
          <w:sz w:val="20"/>
        </w:rPr>
        <w:t>vestigación cuantitativa o cualitativa.</w:t>
      </w:r>
    </w:p>
    <w:p w:rsidR="007732D1" w:rsidRPr="007732D1" w:rsidRDefault="007732D1" w:rsidP="007732D1">
      <w:pPr>
        <w:numPr>
          <w:ilvl w:val="0"/>
          <w:numId w:val="22"/>
        </w:numPr>
        <w:autoSpaceDE w:val="0"/>
        <w:autoSpaceDN w:val="0"/>
        <w:adjustRightInd w:val="0"/>
        <w:ind w:left="851" w:hanging="425"/>
        <w:jc w:val="both"/>
        <w:rPr>
          <w:rFonts w:ascii="Arial" w:hAnsi="Arial" w:cs="Arial"/>
          <w:sz w:val="20"/>
        </w:rPr>
      </w:pPr>
      <w:r w:rsidRPr="007732D1">
        <w:rPr>
          <w:rFonts w:ascii="Arial" w:hAnsi="Arial" w:cs="Arial"/>
          <w:sz w:val="20"/>
        </w:rPr>
        <w:t>Diseño y evaluación de un modelo de intervención de enfermería de</w:t>
      </w:r>
      <w:r>
        <w:rPr>
          <w:rFonts w:ascii="Arial" w:hAnsi="Arial" w:cs="Arial"/>
          <w:sz w:val="20"/>
        </w:rPr>
        <w:t xml:space="preserve"> </w:t>
      </w:r>
      <w:r w:rsidRPr="007732D1">
        <w:rPr>
          <w:rFonts w:ascii="Arial" w:hAnsi="Arial" w:cs="Arial"/>
          <w:sz w:val="20"/>
        </w:rPr>
        <w:t xml:space="preserve">práctica avanzada. </w:t>
      </w:r>
    </w:p>
    <w:p w:rsidR="007732D1" w:rsidRPr="007732D1" w:rsidRDefault="007732D1" w:rsidP="007732D1">
      <w:pPr>
        <w:numPr>
          <w:ilvl w:val="0"/>
          <w:numId w:val="22"/>
        </w:numPr>
        <w:autoSpaceDE w:val="0"/>
        <w:autoSpaceDN w:val="0"/>
        <w:adjustRightInd w:val="0"/>
        <w:ind w:left="851" w:hanging="425"/>
        <w:jc w:val="both"/>
        <w:rPr>
          <w:rFonts w:ascii="Arial" w:hAnsi="Arial" w:cs="Arial"/>
          <w:sz w:val="20"/>
        </w:rPr>
      </w:pPr>
      <w:r w:rsidRPr="007732D1">
        <w:rPr>
          <w:rFonts w:ascii="Arial" w:hAnsi="Arial" w:cs="Arial"/>
          <w:sz w:val="20"/>
        </w:rPr>
        <w:t>Diseño y evaluación de un programa de intervención de enfermería de práctica avanzada.</w:t>
      </w:r>
    </w:p>
    <w:p w:rsidR="007732D1" w:rsidRDefault="007732D1" w:rsidP="007732D1">
      <w:pPr>
        <w:numPr>
          <w:ilvl w:val="0"/>
          <w:numId w:val="22"/>
        </w:numPr>
        <w:autoSpaceDE w:val="0"/>
        <w:autoSpaceDN w:val="0"/>
        <w:adjustRightInd w:val="0"/>
        <w:ind w:left="851" w:hanging="425"/>
        <w:jc w:val="both"/>
        <w:rPr>
          <w:rFonts w:ascii="Arial" w:hAnsi="Arial" w:cs="Arial"/>
          <w:sz w:val="20"/>
        </w:rPr>
      </w:pPr>
      <w:r w:rsidRPr="007732D1">
        <w:rPr>
          <w:rFonts w:ascii="Arial" w:hAnsi="Arial" w:cs="Arial"/>
          <w:sz w:val="20"/>
        </w:rPr>
        <w:t>Artículo en revista indexada producto de la investigación, del</w:t>
      </w:r>
      <w:r>
        <w:rPr>
          <w:rFonts w:ascii="Arial" w:hAnsi="Arial" w:cs="Arial"/>
          <w:sz w:val="20"/>
        </w:rPr>
        <w:t xml:space="preserve"> </w:t>
      </w:r>
      <w:r w:rsidRPr="007732D1">
        <w:rPr>
          <w:rFonts w:ascii="Arial" w:hAnsi="Arial" w:cs="Arial"/>
          <w:sz w:val="20"/>
        </w:rPr>
        <w:t>modelo o programa de intervención.</w:t>
      </w:r>
    </w:p>
    <w:p w:rsidR="0054667B" w:rsidRDefault="0054667B" w:rsidP="00734088">
      <w:pPr>
        <w:autoSpaceDE w:val="0"/>
        <w:autoSpaceDN w:val="0"/>
        <w:adjustRightInd w:val="0"/>
        <w:jc w:val="both"/>
        <w:rPr>
          <w:rFonts w:ascii="Arial" w:hAnsi="Arial" w:cs="Arial"/>
          <w:sz w:val="20"/>
        </w:rPr>
      </w:pPr>
    </w:p>
    <w:p w:rsid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 xml:space="preserve">La </w:t>
      </w:r>
      <w:r>
        <w:rPr>
          <w:rFonts w:ascii="Arial" w:hAnsi="Arial" w:cs="Arial"/>
          <w:sz w:val="20"/>
        </w:rPr>
        <w:t>I</w:t>
      </w:r>
      <w:r w:rsidRPr="007732D1">
        <w:rPr>
          <w:rFonts w:ascii="Arial" w:hAnsi="Arial" w:cs="Arial"/>
          <w:sz w:val="20"/>
        </w:rPr>
        <w:t xml:space="preserve">dónea </w:t>
      </w:r>
      <w:r>
        <w:rPr>
          <w:rFonts w:ascii="Arial" w:hAnsi="Arial" w:cs="Arial"/>
          <w:sz w:val="20"/>
        </w:rPr>
        <w:t>C</w:t>
      </w:r>
      <w:r w:rsidRPr="007732D1">
        <w:rPr>
          <w:rFonts w:ascii="Arial" w:hAnsi="Arial" w:cs="Arial"/>
          <w:sz w:val="20"/>
        </w:rPr>
        <w:t xml:space="preserve">omunicación de </w:t>
      </w:r>
      <w:r>
        <w:rPr>
          <w:rFonts w:ascii="Arial" w:hAnsi="Arial" w:cs="Arial"/>
          <w:sz w:val="20"/>
        </w:rPr>
        <w:t>R</w:t>
      </w:r>
      <w:r w:rsidRPr="007732D1">
        <w:rPr>
          <w:rFonts w:ascii="Arial" w:hAnsi="Arial" w:cs="Arial"/>
          <w:sz w:val="20"/>
        </w:rPr>
        <w:t>esultados deberá ser evaluada y aprobada, en su caso, por el Comité Tutoral de cada persona del alumnado.</w:t>
      </w:r>
    </w:p>
    <w:p w:rsidR="007732D1" w:rsidRPr="007732D1" w:rsidRDefault="007732D1" w:rsidP="007732D1">
      <w:pPr>
        <w:autoSpaceDE w:val="0"/>
        <w:autoSpaceDN w:val="0"/>
        <w:adjustRightInd w:val="0"/>
        <w:ind w:left="426"/>
        <w:jc w:val="both"/>
        <w:rPr>
          <w:rFonts w:ascii="Arial" w:hAnsi="Arial" w:cs="Arial"/>
          <w:sz w:val="20"/>
        </w:rPr>
      </w:pPr>
    </w:p>
    <w:p w:rsidR="007732D1" w:rsidRP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La ICR consistirá en un documento estructurado sobre la investigación desarrollada durante el posgrado, o bien, en un artículo de investigación publicable en una revista indexada, con cada persona del alumnado como primer autor, previa autorización del Comité Tutoral y la Comisión Académica.</w:t>
      </w:r>
    </w:p>
    <w:p w:rsidR="007732D1" w:rsidRPr="007732D1" w:rsidRDefault="007732D1" w:rsidP="007732D1">
      <w:pPr>
        <w:autoSpaceDE w:val="0"/>
        <w:autoSpaceDN w:val="0"/>
        <w:adjustRightInd w:val="0"/>
        <w:ind w:left="426"/>
        <w:jc w:val="both"/>
        <w:rPr>
          <w:rFonts w:ascii="Arial" w:hAnsi="Arial" w:cs="Arial"/>
          <w:sz w:val="20"/>
        </w:rPr>
      </w:pPr>
    </w:p>
    <w:p w:rsidR="007732D1" w:rsidRP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Una vez que el alumnado cuente con la aceptación, por parte del Comité Tutoral, de la ICR, la Comisión Académica le autorizará la presentación de este documento, al jurado designado en coordinación con el Comité Tutoral de cada persona del alumnado. El jurado estará integrado por tres personas sinodales (una externa a la UAM), que no hayan formado parte del Comité Tutoral, designadas por la Comisión Académica.</w:t>
      </w:r>
    </w:p>
    <w:p w:rsidR="007732D1" w:rsidRPr="007732D1" w:rsidRDefault="007732D1" w:rsidP="007732D1">
      <w:pPr>
        <w:autoSpaceDE w:val="0"/>
        <w:autoSpaceDN w:val="0"/>
        <w:adjustRightInd w:val="0"/>
        <w:ind w:left="426"/>
        <w:jc w:val="both"/>
        <w:rPr>
          <w:rFonts w:ascii="Arial" w:hAnsi="Arial" w:cs="Arial"/>
          <w:sz w:val="20"/>
        </w:rPr>
      </w:pPr>
    </w:p>
    <w:p w:rsidR="007732D1" w:rsidRP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El jurado se reunirá con cada persona del alumnado y su Comité Tutoral en sesión privada, con el fin de emitir comentarios y sugerencias pertinentes a la ICR, después de lo cual se asignará una fecha de presentación y defensa de la misma en sesión pública.</w:t>
      </w:r>
    </w:p>
    <w:p w:rsidR="007732D1" w:rsidRPr="007732D1" w:rsidRDefault="007732D1" w:rsidP="007732D1">
      <w:pPr>
        <w:autoSpaceDE w:val="0"/>
        <w:autoSpaceDN w:val="0"/>
        <w:adjustRightInd w:val="0"/>
        <w:ind w:left="426"/>
        <w:jc w:val="both"/>
        <w:rPr>
          <w:rFonts w:ascii="Arial" w:hAnsi="Arial" w:cs="Arial"/>
          <w:sz w:val="20"/>
        </w:rPr>
      </w:pPr>
    </w:p>
    <w:p w:rsidR="007732D1" w:rsidRP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El examen de grado se realizará en sesión pública ante el jurado, la Comisión Académica y el Comité Tutoral de cada persona del alumnado. Como resultado de esta presentación oral, se firmará un acta de examen de grado. El jurado deliberará en privado y, acto seguido, comunicará a la persona candidata el resultado, el cual se asentará en el acta de examen de grado correspondiente.</w:t>
      </w:r>
    </w:p>
    <w:p w:rsidR="007732D1" w:rsidRDefault="007732D1" w:rsidP="007732D1">
      <w:pPr>
        <w:autoSpaceDE w:val="0"/>
        <w:autoSpaceDN w:val="0"/>
        <w:adjustRightInd w:val="0"/>
        <w:ind w:left="426"/>
        <w:jc w:val="both"/>
        <w:rPr>
          <w:rFonts w:ascii="Arial" w:hAnsi="Arial" w:cs="Arial"/>
          <w:sz w:val="20"/>
        </w:rPr>
      </w:pPr>
    </w:p>
    <w:p w:rsidR="007732D1" w:rsidRDefault="007732D1" w:rsidP="007732D1">
      <w:pPr>
        <w:autoSpaceDE w:val="0"/>
        <w:autoSpaceDN w:val="0"/>
        <w:adjustRightInd w:val="0"/>
        <w:ind w:left="426"/>
        <w:jc w:val="both"/>
        <w:rPr>
          <w:rFonts w:ascii="Arial" w:hAnsi="Arial" w:cs="Arial"/>
          <w:sz w:val="20"/>
        </w:rPr>
      </w:pPr>
      <w:r w:rsidRPr="007732D1">
        <w:rPr>
          <w:rFonts w:ascii="Arial" w:hAnsi="Arial" w:cs="Arial"/>
          <w:sz w:val="20"/>
        </w:rPr>
        <w:t xml:space="preserve">El alumnado contará con dos oportunidades para la aprobación del </w:t>
      </w:r>
      <w:r>
        <w:rPr>
          <w:rFonts w:ascii="Arial" w:hAnsi="Arial" w:cs="Arial"/>
          <w:sz w:val="20"/>
        </w:rPr>
        <w:t>E</w:t>
      </w:r>
      <w:r w:rsidRPr="007732D1">
        <w:rPr>
          <w:rFonts w:ascii="Arial" w:hAnsi="Arial" w:cs="Arial"/>
          <w:sz w:val="20"/>
        </w:rPr>
        <w:t xml:space="preserve">xamen de </w:t>
      </w:r>
      <w:r>
        <w:rPr>
          <w:rFonts w:ascii="Arial" w:hAnsi="Arial" w:cs="Arial"/>
          <w:sz w:val="20"/>
        </w:rPr>
        <w:t>G</w:t>
      </w:r>
      <w:r w:rsidRPr="007732D1">
        <w:rPr>
          <w:rFonts w:ascii="Arial" w:hAnsi="Arial" w:cs="Arial"/>
          <w:sz w:val="20"/>
        </w:rPr>
        <w:t>rado.</w:t>
      </w:r>
    </w:p>
    <w:p w:rsidR="007732D1" w:rsidRDefault="007732D1" w:rsidP="007732D1">
      <w:pPr>
        <w:autoSpaceDE w:val="0"/>
        <w:autoSpaceDN w:val="0"/>
        <w:adjustRightInd w:val="0"/>
        <w:ind w:left="426"/>
        <w:jc w:val="both"/>
        <w:rPr>
          <w:rFonts w:ascii="Arial" w:hAnsi="Arial" w:cs="Arial"/>
          <w:sz w:val="20"/>
        </w:rPr>
      </w:pPr>
    </w:p>
    <w:p w:rsidR="0054667B" w:rsidRPr="00734088" w:rsidRDefault="0054667B" w:rsidP="00734088">
      <w:pPr>
        <w:jc w:val="both"/>
        <w:rPr>
          <w:rFonts w:ascii="Arial" w:hAnsi="Arial" w:cs="Arial"/>
          <w:b/>
          <w:sz w:val="20"/>
        </w:rPr>
      </w:pPr>
    </w:p>
    <w:p w:rsidR="00734088" w:rsidRPr="0054667B" w:rsidRDefault="00734088" w:rsidP="007C50AD">
      <w:pPr>
        <w:numPr>
          <w:ilvl w:val="0"/>
          <w:numId w:val="1"/>
        </w:numPr>
        <w:autoSpaceDE w:val="0"/>
        <w:autoSpaceDN w:val="0"/>
        <w:adjustRightInd w:val="0"/>
        <w:ind w:left="426" w:hanging="426"/>
        <w:jc w:val="both"/>
        <w:rPr>
          <w:rFonts w:ascii="Arial" w:hAnsi="Arial" w:cs="Arial"/>
          <w:b/>
          <w:sz w:val="20"/>
        </w:rPr>
      </w:pPr>
      <w:r w:rsidRPr="0054667B">
        <w:rPr>
          <w:rFonts w:ascii="Arial" w:hAnsi="Arial" w:cs="Arial"/>
          <w:b/>
          <w:sz w:val="20"/>
        </w:rPr>
        <w:t>MODALIDADES DE OPERACIÓN</w:t>
      </w:r>
    </w:p>
    <w:p w:rsidR="0054667B" w:rsidRDefault="0054667B" w:rsidP="00734088">
      <w:pPr>
        <w:autoSpaceDE w:val="0"/>
        <w:autoSpaceDN w:val="0"/>
        <w:adjustRightInd w:val="0"/>
        <w:jc w:val="both"/>
        <w:rPr>
          <w:rFonts w:ascii="Arial" w:hAnsi="Arial" w:cs="Arial"/>
          <w:sz w:val="20"/>
        </w:rPr>
      </w:pPr>
    </w:p>
    <w:p w:rsidR="007732D1" w:rsidRPr="007732D1" w:rsidRDefault="007732D1" w:rsidP="007732D1">
      <w:pPr>
        <w:autoSpaceDE w:val="0"/>
        <w:autoSpaceDN w:val="0"/>
        <w:adjustRightInd w:val="0"/>
        <w:ind w:left="426"/>
        <w:jc w:val="both"/>
        <w:rPr>
          <w:rFonts w:ascii="Arial" w:hAnsi="Arial" w:cs="Arial"/>
          <w:sz w:val="20"/>
        </w:rPr>
      </w:pPr>
      <w:r>
        <w:rPr>
          <w:rFonts w:ascii="Arial" w:hAnsi="Arial" w:cs="Arial"/>
          <w:sz w:val="20"/>
        </w:rPr>
        <w:t>La M</w:t>
      </w:r>
      <w:r w:rsidRPr="007732D1">
        <w:rPr>
          <w:rFonts w:ascii="Arial" w:hAnsi="Arial" w:cs="Arial"/>
          <w:sz w:val="20"/>
        </w:rPr>
        <w:t>aestría en Enfermería de Práctica Avanzada se organizará y funcionará con la siguiente estructura:</w:t>
      </w:r>
    </w:p>
    <w:p w:rsidR="007732D1" w:rsidRPr="007732D1" w:rsidRDefault="007732D1" w:rsidP="007732D1">
      <w:pPr>
        <w:autoSpaceDE w:val="0"/>
        <w:autoSpaceDN w:val="0"/>
        <w:adjustRightInd w:val="0"/>
        <w:ind w:left="426"/>
        <w:jc w:val="both"/>
        <w:rPr>
          <w:rFonts w:ascii="Arial" w:hAnsi="Arial" w:cs="Arial"/>
          <w:sz w:val="20"/>
        </w:rPr>
      </w:pPr>
    </w:p>
    <w:p w:rsidR="007732D1" w:rsidRPr="007C50AD" w:rsidRDefault="007732D1" w:rsidP="0079020C">
      <w:pPr>
        <w:numPr>
          <w:ilvl w:val="1"/>
          <w:numId w:val="1"/>
        </w:numPr>
        <w:autoSpaceDE w:val="0"/>
        <w:autoSpaceDN w:val="0"/>
        <w:adjustRightInd w:val="0"/>
        <w:ind w:left="812"/>
        <w:jc w:val="both"/>
        <w:rPr>
          <w:rFonts w:ascii="Arial" w:hAnsi="Arial" w:cs="Arial"/>
          <w:b/>
          <w:sz w:val="20"/>
        </w:rPr>
      </w:pPr>
      <w:r w:rsidRPr="007C50AD">
        <w:rPr>
          <w:rFonts w:ascii="Arial" w:hAnsi="Arial" w:cs="Arial"/>
          <w:b/>
          <w:sz w:val="20"/>
        </w:rPr>
        <w:t>COMISIÓN DE EVALUACIÓN DE LA MAESTRÍA</w:t>
      </w:r>
    </w:p>
    <w:p w:rsidR="007732D1" w:rsidRPr="007732D1" w:rsidRDefault="007732D1" w:rsidP="007732D1">
      <w:pPr>
        <w:autoSpaceDE w:val="0"/>
        <w:autoSpaceDN w:val="0"/>
        <w:adjustRightInd w:val="0"/>
        <w:jc w:val="both"/>
        <w:rPr>
          <w:rFonts w:ascii="Arial" w:hAnsi="Arial" w:cs="Arial"/>
          <w:sz w:val="20"/>
        </w:rPr>
      </w:pPr>
    </w:p>
    <w:p w:rsidR="007732D1" w:rsidRDefault="007732D1" w:rsidP="0079020C">
      <w:pPr>
        <w:numPr>
          <w:ilvl w:val="0"/>
          <w:numId w:val="40"/>
        </w:numPr>
        <w:autoSpaceDE w:val="0"/>
        <w:autoSpaceDN w:val="0"/>
        <w:adjustRightInd w:val="0"/>
        <w:jc w:val="both"/>
        <w:rPr>
          <w:rFonts w:ascii="Arial" w:hAnsi="Arial" w:cs="Arial"/>
          <w:sz w:val="20"/>
        </w:rPr>
      </w:pPr>
      <w:r w:rsidRPr="007732D1">
        <w:rPr>
          <w:rFonts w:ascii="Arial" w:hAnsi="Arial" w:cs="Arial"/>
          <w:sz w:val="20"/>
        </w:rPr>
        <w:t>Integración:</w:t>
      </w:r>
    </w:p>
    <w:p w:rsidR="0079020C" w:rsidRPr="007732D1" w:rsidRDefault="0079020C" w:rsidP="0079020C">
      <w:pPr>
        <w:autoSpaceDE w:val="0"/>
        <w:autoSpaceDN w:val="0"/>
        <w:adjustRightInd w:val="0"/>
        <w:ind w:left="1146"/>
        <w:jc w:val="both"/>
        <w:rPr>
          <w:rFonts w:ascii="Arial" w:hAnsi="Arial" w:cs="Arial"/>
          <w:sz w:val="20"/>
        </w:rPr>
      </w:pPr>
    </w:p>
    <w:p w:rsidR="007732D1" w:rsidRPr="007732D1" w:rsidRDefault="007732D1" w:rsidP="0079020C">
      <w:pPr>
        <w:autoSpaceDE w:val="0"/>
        <w:autoSpaceDN w:val="0"/>
        <w:adjustRightInd w:val="0"/>
        <w:ind w:left="1148"/>
        <w:jc w:val="both"/>
        <w:rPr>
          <w:rFonts w:ascii="Arial" w:hAnsi="Arial" w:cs="Arial"/>
          <w:sz w:val="20"/>
        </w:rPr>
      </w:pPr>
      <w:r w:rsidRPr="007732D1">
        <w:rPr>
          <w:rFonts w:ascii="Arial" w:hAnsi="Arial" w:cs="Arial"/>
          <w:sz w:val="20"/>
        </w:rPr>
        <w:t>Las personas titulares de la dirección de División de Ciencias Biológicas y de la Salud de la Unidad Xochimilco y de la Jefatura del Departamento de Atención a la Salud, una profesora o profesor de la División de Ciencias Biológicas y de la Salud y una persona académica externa a la Institución. Las profesoras y los profesores serán designados por el Consejo Divisional de CBS de la Unidad  Xochimilco, a propuesta del profesorado que participa en la Maestría; para lo cual deberán contar con grado de doctorado y amplia experiencia en investigación en áreas del conocimiento afines al posgrado; asimismo, se recomienda que permanezcan en la Comisión de Evaluación tres años.</w:t>
      </w:r>
    </w:p>
    <w:p w:rsidR="007732D1" w:rsidRPr="007732D1" w:rsidRDefault="007732D1" w:rsidP="0079020C">
      <w:pPr>
        <w:autoSpaceDE w:val="0"/>
        <w:autoSpaceDN w:val="0"/>
        <w:adjustRightInd w:val="0"/>
        <w:ind w:left="426"/>
        <w:jc w:val="both"/>
        <w:rPr>
          <w:rFonts w:ascii="Arial" w:hAnsi="Arial" w:cs="Arial"/>
          <w:sz w:val="20"/>
        </w:rPr>
      </w:pPr>
    </w:p>
    <w:p w:rsidR="007732D1" w:rsidRPr="007732D1" w:rsidRDefault="007732D1" w:rsidP="0079020C">
      <w:pPr>
        <w:numPr>
          <w:ilvl w:val="0"/>
          <w:numId w:val="40"/>
        </w:numPr>
        <w:autoSpaceDE w:val="0"/>
        <w:autoSpaceDN w:val="0"/>
        <w:adjustRightInd w:val="0"/>
        <w:jc w:val="both"/>
        <w:rPr>
          <w:rFonts w:ascii="Arial" w:hAnsi="Arial" w:cs="Arial"/>
          <w:sz w:val="20"/>
        </w:rPr>
      </w:pPr>
      <w:r w:rsidRPr="007732D1">
        <w:rPr>
          <w:rFonts w:ascii="Arial" w:hAnsi="Arial" w:cs="Arial"/>
          <w:sz w:val="20"/>
        </w:rPr>
        <w:t>Funciones:</w:t>
      </w:r>
    </w:p>
    <w:p w:rsidR="007732D1" w:rsidRPr="007732D1" w:rsidRDefault="007732D1" w:rsidP="0079020C">
      <w:pPr>
        <w:autoSpaceDE w:val="0"/>
        <w:autoSpaceDN w:val="0"/>
        <w:adjustRightInd w:val="0"/>
        <w:ind w:left="426"/>
        <w:jc w:val="both"/>
        <w:rPr>
          <w:rFonts w:ascii="Arial" w:hAnsi="Arial" w:cs="Arial"/>
          <w:sz w:val="20"/>
        </w:rPr>
      </w:pPr>
    </w:p>
    <w:p w:rsidR="007732D1" w:rsidRPr="007732D1" w:rsidRDefault="007732D1" w:rsidP="008317D7">
      <w:pPr>
        <w:numPr>
          <w:ilvl w:val="0"/>
          <w:numId w:val="42"/>
        </w:numPr>
        <w:autoSpaceDE w:val="0"/>
        <w:autoSpaceDN w:val="0"/>
        <w:adjustRightInd w:val="0"/>
        <w:ind w:left="1316" w:hanging="182"/>
        <w:jc w:val="both"/>
        <w:rPr>
          <w:rFonts w:ascii="Arial" w:hAnsi="Arial" w:cs="Arial"/>
          <w:sz w:val="20"/>
        </w:rPr>
      </w:pPr>
      <w:r w:rsidRPr="007732D1">
        <w:rPr>
          <w:rFonts w:ascii="Arial" w:hAnsi="Arial" w:cs="Arial"/>
          <w:sz w:val="20"/>
        </w:rPr>
        <w:t>Desarrollar propuestas para seguimiento y evaluación de la Comisión Académica de la Maestría;</w:t>
      </w:r>
    </w:p>
    <w:p w:rsidR="007732D1" w:rsidRPr="007732D1" w:rsidRDefault="007732D1" w:rsidP="008317D7">
      <w:pPr>
        <w:numPr>
          <w:ilvl w:val="0"/>
          <w:numId w:val="42"/>
        </w:numPr>
        <w:autoSpaceDE w:val="0"/>
        <w:autoSpaceDN w:val="0"/>
        <w:adjustRightInd w:val="0"/>
        <w:ind w:left="1316" w:hanging="182"/>
        <w:jc w:val="both"/>
        <w:rPr>
          <w:rFonts w:ascii="Arial" w:hAnsi="Arial" w:cs="Arial"/>
          <w:sz w:val="20"/>
        </w:rPr>
      </w:pPr>
      <w:r w:rsidRPr="007732D1">
        <w:rPr>
          <w:rFonts w:ascii="Arial" w:hAnsi="Arial" w:cs="Arial"/>
          <w:sz w:val="20"/>
        </w:rPr>
        <w:t>Conocer los informes anuales elaborados por la Comisión Académica de la Maestría;</w:t>
      </w:r>
    </w:p>
    <w:p w:rsidR="007732D1" w:rsidRPr="007732D1" w:rsidRDefault="007732D1" w:rsidP="008317D7">
      <w:pPr>
        <w:numPr>
          <w:ilvl w:val="0"/>
          <w:numId w:val="42"/>
        </w:numPr>
        <w:autoSpaceDE w:val="0"/>
        <w:autoSpaceDN w:val="0"/>
        <w:adjustRightInd w:val="0"/>
        <w:ind w:left="1316" w:hanging="182"/>
        <w:jc w:val="both"/>
        <w:rPr>
          <w:rFonts w:ascii="Arial" w:hAnsi="Arial" w:cs="Arial"/>
          <w:sz w:val="20"/>
        </w:rPr>
      </w:pPr>
      <w:r w:rsidRPr="007732D1">
        <w:rPr>
          <w:rFonts w:ascii="Arial" w:hAnsi="Arial" w:cs="Arial"/>
          <w:sz w:val="20"/>
        </w:rPr>
        <w:t>Evaluar el funcionamiento e impacto académico de la Maestría;</w:t>
      </w:r>
    </w:p>
    <w:p w:rsidR="007732D1" w:rsidRPr="007732D1" w:rsidRDefault="007732D1" w:rsidP="008317D7">
      <w:pPr>
        <w:numPr>
          <w:ilvl w:val="0"/>
          <w:numId w:val="42"/>
        </w:numPr>
        <w:autoSpaceDE w:val="0"/>
        <w:autoSpaceDN w:val="0"/>
        <w:adjustRightInd w:val="0"/>
        <w:ind w:left="1316" w:hanging="182"/>
        <w:jc w:val="both"/>
        <w:rPr>
          <w:rFonts w:ascii="Arial" w:hAnsi="Arial" w:cs="Arial"/>
          <w:sz w:val="20"/>
        </w:rPr>
      </w:pPr>
      <w:r w:rsidRPr="007732D1">
        <w:rPr>
          <w:rFonts w:ascii="Arial" w:hAnsi="Arial" w:cs="Arial"/>
          <w:sz w:val="20"/>
        </w:rPr>
        <w:t>Proponer medidas que permitan operar en mejores condiciones a la Maestría, y</w:t>
      </w:r>
    </w:p>
    <w:p w:rsidR="007732D1" w:rsidRPr="008317D7" w:rsidRDefault="007732D1"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Presentar un informe anual de actividades al Consejo Divisional de Ciencias Biológicas y de la Salud.</w:t>
      </w:r>
    </w:p>
    <w:p w:rsidR="007732D1" w:rsidRPr="007732D1" w:rsidRDefault="007732D1" w:rsidP="008317D7">
      <w:pPr>
        <w:autoSpaceDE w:val="0"/>
        <w:autoSpaceDN w:val="0"/>
        <w:adjustRightInd w:val="0"/>
        <w:ind w:left="1316"/>
        <w:jc w:val="both"/>
        <w:rPr>
          <w:rFonts w:ascii="Arial" w:hAnsi="Arial" w:cs="Arial"/>
          <w:sz w:val="20"/>
        </w:rPr>
      </w:pPr>
    </w:p>
    <w:p w:rsidR="007732D1" w:rsidRPr="007C50AD" w:rsidRDefault="007732D1" w:rsidP="008317D7">
      <w:pPr>
        <w:numPr>
          <w:ilvl w:val="1"/>
          <w:numId w:val="1"/>
        </w:numPr>
        <w:autoSpaceDE w:val="0"/>
        <w:autoSpaceDN w:val="0"/>
        <w:adjustRightInd w:val="0"/>
        <w:ind w:left="812"/>
        <w:jc w:val="both"/>
        <w:rPr>
          <w:rFonts w:ascii="Arial" w:hAnsi="Arial" w:cs="Arial"/>
          <w:b/>
          <w:sz w:val="20"/>
        </w:rPr>
      </w:pPr>
      <w:r w:rsidRPr="007C50AD">
        <w:rPr>
          <w:rFonts w:ascii="Arial" w:hAnsi="Arial" w:cs="Arial"/>
          <w:b/>
          <w:sz w:val="20"/>
        </w:rPr>
        <w:t>COMISIÓN ACADÉMICA DE LA MAESTRÍA</w:t>
      </w:r>
    </w:p>
    <w:p w:rsidR="007732D1" w:rsidRPr="007732D1" w:rsidRDefault="007732D1" w:rsidP="008317D7">
      <w:pPr>
        <w:autoSpaceDE w:val="0"/>
        <w:autoSpaceDN w:val="0"/>
        <w:adjustRightInd w:val="0"/>
        <w:ind w:left="1146"/>
        <w:jc w:val="both"/>
        <w:rPr>
          <w:rFonts w:ascii="Arial" w:hAnsi="Arial" w:cs="Arial"/>
          <w:sz w:val="20"/>
        </w:rPr>
      </w:pPr>
    </w:p>
    <w:p w:rsidR="007732D1" w:rsidRPr="007732D1" w:rsidRDefault="007732D1" w:rsidP="008317D7">
      <w:pPr>
        <w:numPr>
          <w:ilvl w:val="0"/>
          <w:numId w:val="43"/>
        </w:numPr>
        <w:autoSpaceDE w:val="0"/>
        <w:autoSpaceDN w:val="0"/>
        <w:adjustRightInd w:val="0"/>
        <w:jc w:val="both"/>
        <w:rPr>
          <w:rFonts w:ascii="Arial" w:hAnsi="Arial" w:cs="Arial"/>
          <w:sz w:val="20"/>
        </w:rPr>
      </w:pPr>
      <w:r w:rsidRPr="007732D1">
        <w:rPr>
          <w:rFonts w:ascii="Arial" w:hAnsi="Arial" w:cs="Arial"/>
          <w:sz w:val="20"/>
        </w:rPr>
        <w:t>Integración:</w:t>
      </w:r>
    </w:p>
    <w:p w:rsidR="007732D1" w:rsidRPr="007732D1" w:rsidRDefault="007732D1" w:rsidP="0079020C">
      <w:pPr>
        <w:autoSpaceDE w:val="0"/>
        <w:autoSpaceDN w:val="0"/>
        <w:adjustRightInd w:val="0"/>
        <w:ind w:left="426"/>
        <w:jc w:val="both"/>
        <w:rPr>
          <w:rFonts w:ascii="Arial" w:hAnsi="Arial" w:cs="Arial"/>
          <w:sz w:val="20"/>
        </w:rPr>
      </w:pPr>
    </w:p>
    <w:p w:rsidR="007732D1" w:rsidRPr="007732D1" w:rsidRDefault="007732D1" w:rsidP="008317D7">
      <w:pPr>
        <w:numPr>
          <w:ilvl w:val="0"/>
          <w:numId w:val="42"/>
        </w:numPr>
        <w:autoSpaceDE w:val="0"/>
        <w:autoSpaceDN w:val="0"/>
        <w:adjustRightInd w:val="0"/>
        <w:ind w:left="1316" w:hanging="182"/>
        <w:jc w:val="both"/>
        <w:rPr>
          <w:rFonts w:ascii="Arial" w:hAnsi="Arial" w:cs="Arial"/>
          <w:sz w:val="20"/>
        </w:rPr>
      </w:pPr>
      <w:r w:rsidRPr="007732D1">
        <w:rPr>
          <w:rFonts w:ascii="Arial" w:hAnsi="Arial" w:cs="Arial"/>
          <w:sz w:val="20"/>
        </w:rPr>
        <w:t>La persona titular de la coordinación de estudios de la Maestría.</w:t>
      </w:r>
    </w:p>
    <w:p w:rsidR="000D472E" w:rsidRPr="008317D7" w:rsidRDefault="007732D1"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Tres integrantes del núcleo básico de la Maestría, la persona titular de la dirección de División de Ciencias Biológicas y de la Salud de la</w:t>
      </w:r>
      <w:r w:rsidR="008317D7">
        <w:rPr>
          <w:rFonts w:ascii="Arial" w:hAnsi="Arial" w:cs="Arial"/>
          <w:sz w:val="20"/>
        </w:rPr>
        <w:t xml:space="preserve"> </w:t>
      </w:r>
      <w:r w:rsidRPr="008317D7">
        <w:rPr>
          <w:rFonts w:ascii="Arial" w:hAnsi="Arial" w:cs="Arial"/>
          <w:sz w:val="20"/>
        </w:rPr>
        <w:t>Unidad Xochimilco, nombrará a las personas integrantes de la Comisión Académica de posgrado bienalmente al inicio de cada generación. Estas personas deberán representar distintos campos de conocimiento del posgrado. Las personas integrantes de la Comisión Académica deberán ser profesoras o profesores con categoría de titular, nivel "C", tener el grado de Maestría o Doctorado, con tiempo de contratación indeterminado, y tener amplia experiencia docente y de investigación. En caso de ser necesario, podrá auxiliarse de un comité de personas expertas externas a la Universidad, conformado por personas investigadoras del área de conocimiento. Se procurará que cada dos años exista rotación entre las personas integrantes de la Comisión Académica, a fin de que se incorporen personas que representen a los campos temáticos que no hayan estado considerados en el periodo anterior.</w:t>
      </w:r>
    </w:p>
    <w:p w:rsidR="000D472E" w:rsidRDefault="000D472E" w:rsidP="008317D7">
      <w:pPr>
        <w:autoSpaceDE w:val="0"/>
        <w:autoSpaceDN w:val="0"/>
        <w:adjustRightInd w:val="0"/>
        <w:ind w:left="1498"/>
        <w:jc w:val="both"/>
        <w:rPr>
          <w:rFonts w:ascii="Arial" w:hAnsi="Arial" w:cs="Arial"/>
          <w:sz w:val="20"/>
        </w:rPr>
      </w:pPr>
    </w:p>
    <w:p w:rsidR="008317D7" w:rsidRPr="007732D1" w:rsidRDefault="008317D7" w:rsidP="008317D7">
      <w:pPr>
        <w:numPr>
          <w:ilvl w:val="0"/>
          <w:numId w:val="43"/>
        </w:numPr>
        <w:autoSpaceDE w:val="0"/>
        <w:autoSpaceDN w:val="0"/>
        <w:adjustRightInd w:val="0"/>
        <w:jc w:val="both"/>
        <w:rPr>
          <w:rFonts w:ascii="Arial" w:hAnsi="Arial" w:cs="Arial"/>
          <w:sz w:val="20"/>
        </w:rPr>
      </w:pPr>
      <w:r w:rsidRPr="007732D1">
        <w:rPr>
          <w:rFonts w:ascii="Arial" w:hAnsi="Arial" w:cs="Arial"/>
          <w:sz w:val="20"/>
        </w:rPr>
        <w:t>Funciones:</w:t>
      </w:r>
    </w:p>
    <w:p w:rsidR="008317D7" w:rsidRPr="008317D7" w:rsidRDefault="008317D7" w:rsidP="008317D7">
      <w:pPr>
        <w:autoSpaceDE w:val="0"/>
        <w:autoSpaceDN w:val="0"/>
        <w:adjustRightInd w:val="0"/>
        <w:ind w:left="426"/>
        <w:jc w:val="both"/>
        <w:rPr>
          <w:rFonts w:ascii="Arial" w:hAnsi="Arial" w:cs="Arial"/>
          <w:sz w:val="20"/>
        </w:rPr>
      </w:pP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Realizar entrevistas a las personas aspirantes.</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Planear y coordinar las evaluaciones que se aplicarán a las personas aspirantes.</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Decidir sobre la admisión de las personas aspirantes a la Maestría en Enfermería de Práctica Avanzada, tomando en cuenta las habilidades, conocimientos, actitudes y ética profesional previstas en este plan de estudios.</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Revisar y aprobar las propuestas de investigación, para lo cual podrán auxiliarse del comité de personas expertas externas.</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lastRenderedPageBreak/>
        <w:t xml:space="preserve">Designar al final de la UEA en Enfermería de </w:t>
      </w:r>
      <w:r w:rsidR="007C50AD">
        <w:rPr>
          <w:rFonts w:ascii="Arial" w:hAnsi="Arial" w:cs="Arial"/>
          <w:sz w:val="20"/>
        </w:rPr>
        <w:t>P</w:t>
      </w:r>
      <w:r w:rsidRPr="008317D7">
        <w:rPr>
          <w:rFonts w:ascii="Arial" w:hAnsi="Arial" w:cs="Arial"/>
          <w:sz w:val="20"/>
        </w:rPr>
        <w:t xml:space="preserve">ráctica </w:t>
      </w:r>
      <w:r w:rsidR="007C50AD">
        <w:rPr>
          <w:rFonts w:ascii="Arial" w:hAnsi="Arial" w:cs="Arial"/>
          <w:sz w:val="20"/>
        </w:rPr>
        <w:t>A</w:t>
      </w:r>
      <w:r w:rsidRPr="008317D7">
        <w:rPr>
          <w:rFonts w:ascii="Arial" w:hAnsi="Arial" w:cs="Arial"/>
          <w:sz w:val="20"/>
        </w:rPr>
        <w:t xml:space="preserve">vanzada y el </w:t>
      </w:r>
      <w:r w:rsidR="007C50AD">
        <w:rPr>
          <w:rFonts w:ascii="Arial" w:hAnsi="Arial" w:cs="Arial"/>
          <w:sz w:val="20"/>
        </w:rPr>
        <w:t>C</w:t>
      </w:r>
      <w:r w:rsidRPr="008317D7">
        <w:rPr>
          <w:rFonts w:ascii="Arial" w:hAnsi="Arial" w:cs="Arial"/>
          <w:sz w:val="20"/>
        </w:rPr>
        <w:t xml:space="preserve">ontexto </w:t>
      </w:r>
      <w:r w:rsidR="007C50AD">
        <w:rPr>
          <w:rFonts w:ascii="Arial" w:hAnsi="Arial" w:cs="Arial"/>
          <w:sz w:val="20"/>
        </w:rPr>
        <w:t>S</w:t>
      </w:r>
      <w:r w:rsidRPr="008317D7">
        <w:rPr>
          <w:rFonts w:ascii="Arial" w:hAnsi="Arial" w:cs="Arial"/>
          <w:sz w:val="20"/>
        </w:rPr>
        <w:t>ocial (trimestre I), en acuerdo con la planta académica y el alumnado del posgrado, al Comité Tutoral de cada una de las propuestas de investigación.</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 xml:space="preserve">Designar, en coordinación con el Comité Tutoral, el jurado para el examen de grado. Verificar que la </w:t>
      </w:r>
      <w:r>
        <w:rPr>
          <w:rFonts w:ascii="Arial" w:hAnsi="Arial" w:cs="Arial"/>
          <w:sz w:val="20"/>
        </w:rPr>
        <w:t>I</w:t>
      </w:r>
      <w:r w:rsidRPr="008317D7">
        <w:rPr>
          <w:rFonts w:ascii="Arial" w:hAnsi="Arial" w:cs="Arial"/>
          <w:sz w:val="20"/>
        </w:rPr>
        <w:t xml:space="preserve">dónea </w:t>
      </w:r>
      <w:r>
        <w:rPr>
          <w:rFonts w:ascii="Arial" w:hAnsi="Arial" w:cs="Arial"/>
          <w:sz w:val="20"/>
        </w:rPr>
        <w:t>C</w:t>
      </w:r>
      <w:r w:rsidRPr="008317D7">
        <w:rPr>
          <w:rFonts w:ascii="Arial" w:hAnsi="Arial" w:cs="Arial"/>
          <w:sz w:val="20"/>
        </w:rPr>
        <w:t xml:space="preserve">omunicación de </w:t>
      </w:r>
      <w:r>
        <w:rPr>
          <w:rFonts w:ascii="Arial" w:hAnsi="Arial" w:cs="Arial"/>
          <w:sz w:val="20"/>
        </w:rPr>
        <w:t>R</w:t>
      </w:r>
      <w:r w:rsidRPr="008317D7">
        <w:rPr>
          <w:rFonts w:ascii="Arial" w:hAnsi="Arial" w:cs="Arial"/>
          <w:sz w:val="20"/>
        </w:rPr>
        <w:t>esultados tenga el visto bueno del Comité Tutoral.</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Revisar y aprobar, en su caso, el artículo enviado para su publicación.</w:t>
      </w:r>
    </w:p>
    <w:p w:rsidR="008317D7" w:rsidRP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Resolver todo tipo de eventualidades que se presenten durante el desarrollo académico del posgrado.</w:t>
      </w:r>
    </w:p>
    <w:p w:rsidR="008317D7" w:rsidRDefault="008317D7" w:rsidP="008317D7">
      <w:pPr>
        <w:numPr>
          <w:ilvl w:val="0"/>
          <w:numId w:val="42"/>
        </w:numPr>
        <w:autoSpaceDE w:val="0"/>
        <w:autoSpaceDN w:val="0"/>
        <w:adjustRightInd w:val="0"/>
        <w:ind w:left="1316" w:hanging="182"/>
        <w:jc w:val="both"/>
        <w:rPr>
          <w:rFonts w:ascii="Arial" w:hAnsi="Arial" w:cs="Arial"/>
          <w:sz w:val="20"/>
        </w:rPr>
      </w:pPr>
      <w:r w:rsidRPr="008317D7">
        <w:rPr>
          <w:rFonts w:ascii="Arial" w:hAnsi="Arial" w:cs="Arial"/>
          <w:sz w:val="20"/>
        </w:rPr>
        <w:t>Presentar a la Comisión de Evaluación del posgrado un informe anual de actividades.</w:t>
      </w:r>
    </w:p>
    <w:p w:rsidR="008317D7" w:rsidRDefault="008317D7" w:rsidP="008317D7">
      <w:pPr>
        <w:autoSpaceDE w:val="0"/>
        <w:autoSpaceDN w:val="0"/>
        <w:adjustRightInd w:val="0"/>
        <w:ind w:left="1316"/>
        <w:jc w:val="both"/>
        <w:rPr>
          <w:rFonts w:ascii="Arial" w:hAnsi="Arial" w:cs="Arial"/>
          <w:sz w:val="20"/>
        </w:rPr>
      </w:pPr>
    </w:p>
    <w:p w:rsidR="00332ACD" w:rsidRPr="007C50AD" w:rsidRDefault="00332ACD" w:rsidP="00332ACD">
      <w:pPr>
        <w:numPr>
          <w:ilvl w:val="1"/>
          <w:numId w:val="1"/>
        </w:numPr>
        <w:autoSpaceDE w:val="0"/>
        <w:autoSpaceDN w:val="0"/>
        <w:adjustRightInd w:val="0"/>
        <w:ind w:left="812"/>
        <w:jc w:val="both"/>
        <w:rPr>
          <w:rFonts w:ascii="Arial" w:hAnsi="Arial" w:cs="Arial"/>
          <w:b/>
          <w:sz w:val="20"/>
        </w:rPr>
      </w:pPr>
      <w:r w:rsidRPr="007C50AD">
        <w:rPr>
          <w:rFonts w:ascii="Arial" w:hAnsi="Arial" w:cs="Arial"/>
          <w:b/>
          <w:sz w:val="20"/>
        </w:rPr>
        <w:t>COMITÉ TUTORAL</w:t>
      </w:r>
    </w:p>
    <w:p w:rsidR="008317D7" w:rsidRPr="008317D7" w:rsidRDefault="008317D7" w:rsidP="008317D7">
      <w:pPr>
        <w:autoSpaceDE w:val="0"/>
        <w:autoSpaceDN w:val="0"/>
        <w:adjustRightInd w:val="0"/>
        <w:ind w:left="1146"/>
        <w:jc w:val="both"/>
        <w:rPr>
          <w:rFonts w:ascii="Arial" w:hAnsi="Arial" w:cs="Arial"/>
          <w:sz w:val="20"/>
        </w:rPr>
      </w:pPr>
    </w:p>
    <w:p w:rsidR="008317D7" w:rsidRPr="008317D7" w:rsidRDefault="008317D7" w:rsidP="00332ACD">
      <w:pPr>
        <w:numPr>
          <w:ilvl w:val="0"/>
          <w:numId w:val="44"/>
        </w:numPr>
        <w:autoSpaceDE w:val="0"/>
        <w:autoSpaceDN w:val="0"/>
        <w:adjustRightInd w:val="0"/>
        <w:jc w:val="both"/>
        <w:rPr>
          <w:rFonts w:ascii="Arial" w:hAnsi="Arial" w:cs="Arial"/>
          <w:sz w:val="20"/>
        </w:rPr>
      </w:pPr>
      <w:r w:rsidRPr="008317D7">
        <w:rPr>
          <w:rFonts w:ascii="Arial" w:hAnsi="Arial" w:cs="Arial"/>
          <w:sz w:val="20"/>
        </w:rPr>
        <w:t>Integración:</w:t>
      </w:r>
    </w:p>
    <w:p w:rsidR="008317D7" w:rsidRPr="008317D7" w:rsidRDefault="008317D7" w:rsidP="008317D7">
      <w:pPr>
        <w:autoSpaceDE w:val="0"/>
        <w:autoSpaceDN w:val="0"/>
        <w:adjustRightInd w:val="0"/>
        <w:ind w:left="426"/>
        <w:jc w:val="both"/>
        <w:rPr>
          <w:rFonts w:ascii="Arial" w:hAnsi="Arial" w:cs="Arial"/>
          <w:b/>
          <w:sz w:val="20"/>
        </w:rPr>
      </w:pPr>
    </w:p>
    <w:p w:rsidR="008317D7" w:rsidRPr="00332ACD" w:rsidRDefault="008317D7" w:rsidP="00332ACD">
      <w:pPr>
        <w:numPr>
          <w:ilvl w:val="0"/>
          <w:numId w:val="42"/>
        </w:numPr>
        <w:autoSpaceDE w:val="0"/>
        <w:autoSpaceDN w:val="0"/>
        <w:adjustRightInd w:val="0"/>
        <w:ind w:left="1316" w:hanging="182"/>
        <w:jc w:val="both"/>
        <w:rPr>
          <w:rFonts w:ascii="Arial" w:hAnsi="Arial" w:cs="Arial"/>
          <w:sz w:val="20"/>
        </w:rPr>
      </w:pPr>
      <w:r w:rsidRPr="00332ACD">
        <w:rPr>
          <w:rFonts w:ascii="Arial" w:hAnsi="Arial" w:cs="Arial"/>
          <w:sz w:val="20"/>
        </w:rPr>
        <w:t>Cada persona del alumnado contará con un Comité Tutoral, con un mínimo de tres y un máximo de cuatro personas: un director o directora y dos personas asesoras (al menos una externa), o dos codirectoras (al menos una deberá ser integrante de la planta académica de la UAM) y una o dos personas asesoras (al menos una externa).</w:t>
      </w:r>
    </w:p>
    <w:p w:rsidR="00734088" w:rsidRDefault="008317D7" w:rsidP="00332ACD">
      <w:pPr>
        <w:numPr>
          <w:ilvl w:val="0"/>
          <w:numId w:val="42"/>
        </w:numPr>
        <w:autoSpaceDE w:val="0"/>
        <w:autoSpaceDN w:val="0"/>
        <w:adjustRightInd w:val="0"/>
        <w:ind w:left="1316" w:hanging="182"/>
        <w:jc w:val="both"/>
        <w:rPr>
          <w:rFonts w:ascii="Arial" w:hAnsi="Arial" w:cs="Arial"/>
          <w:sz w:val="20"/>
        </w:rPr>
      </w:pPr>
      <w:r w:rsidRPr="00332ACD">
        <w:rPr>
          <w:rFonts w:ascii="Arial" w:hAnsi="Arial" w:cs="Arial"/>
          <w:sz w:val="20"/>
        </w:rPr>
        <w:t xml:space="preserve">Las personas integrantes del Comité Tutoral deberán poseer el grado de Maestría o Doctorado. Las personas asesoras internas deberán ser del personal académico con categoría de titular, y dominar </w:t>
      </w:r>
      <w:r w:rsidR="00332ACD">
        <w:rPr>
          <w:rFonts w:ascii="Arial" w:hAnsi="Arial" w:cs="Arial"/>
          <w:sz w:val="20"/>
        </w:rPr>
        <w:t>e</w:t>
      </w:r>
      <w:r w:rsidRPr="00332ACD">
        <w:rPr>
          <w:rFonts w:ascii="Arial" w:hAnsi="Arial" w:cs="Arial"/>
          <w:sz w:val="20"/>
        </w:rPr>
        <w:t>l campo de conocimiento de la investigación del alumnado.</w:t>
      </w:r>
    </w:p>
    <w:p w:rsidR="00332ACD" w:rsidRDefault="00332ACD" w:rsidP="00332ACD">
      <w:pPr>
        <w:autoSpaceDE w:val="0"/>
        <w:autoSpaceDN w:val="0"/>
        <w:adjustRightInd w:val="0"/>
        <w:ind w:left="1316"/>
        <w:jc w:val="both"/>
        <w:rPr>
          <w:rFonts w:ascii="Arial" w:hAnsi="Arial" w:cs="Arial"/>
          <w:sz w:val="20"/>
        </w:rPr>
      </w:pPr>
    </w:p>
    <w:p w:rsidR="00332ACD" w:rsidRDefault="00332ACD" w:rsidP="00332ACD">
      <w:pPr>
        <w:numPr>
          <w:ilvl w:val="0"/>
          <w:numId w:val="44"/>
        </w:numPr>
        <w:autoSpaceDE w:val="0"/>
        <w:autoSpaceDN w:val="0"/>
        <w:adjustRightInd w:val="0"/>
        <w:jc w:val="both"/>
        <w:rPr>
          <w:rFonts w:ascii="Arial" w:hAnsi="Arial" w:cs="Arial"/>
          <w:sz w:val="20"/>
        </w:rPr>
      </w:pPr>
      <w:r w:rsidRPr="00332ACD">
        <w:rPr>
          <w:rFonts w:ascii="Arial" w:hAnsi="Arial" w:cs="Arial"/>
          <w:sz w:val="20"/>
        </w:rPr>
        <w:t>Funciones:</w:t>
      </w:r>
    </w:p>
    <w:p w:rsidR="00332ACD" w:rsidRPr="00332ACD" w:rsidRDefault="00332ACD" w:rsidP="00332ACD">
      <w:pPr>
        <w:autoSpaceDE w:val="0"/>
        <w:autoSpaceDN w:val="0"/>
        <w:adjustRightInd w:val="0"/>
        <w:ind w:left="1146"/>
        <w:jc w:val="both"/>
        <w:rPr>
          <w:rFonts w:ascii="Arial" w:hAnsi="Arial" w:cs="Arial"/>
          <w:sz w:val="20"/>
        </w:rPr>
      </w:pPr>
    </w:p>
    <w:p w:rsidR="00332ACD" w:rsidRDefault="00332ACD" w:rsidP="00332ACD">
      <w:pPr>
        <w:numPr>
          <w:ilvl w:val="0"/>
          <w:numId w:val="42"/>
        </w:numPr>
        <w:autoSpaceDE w:val="0"/>
        <w:autoSpaceDN w:val="0"/>
        <w:adjustRightInd w:val="0"/>
        <w:ind w:left="1316" w:hanging="182"/>
        <w:jc w:val="both"/>
        <w:rPr>
          <w:rFonts w:ascii="Arial" w:hAnsi="Arial" w:cs="Arial"/>
          <w:sz w:val="20"/>
        </w:rPr>
      </w:pPr>
      <w:r w:rsidRPr="00332ACD">
        <w:rPr>
          <w:rFonts w:ascii="Arial" w:hAnsi="Arial" w:cs="Arial"/>
          <w:sz w:val="20"/>
        </w:rPr>
        <w:t>Asesorar y orientar al alumnado en su proyecto de idónea comunicación de resultados.</w:t>
      </w:r>
    </w:p>
    <w:p w:rsidR="00332ACD" w:rsidRDefault="00332ACD" w:rsidP="00332ACD">
      <w:pPr>
        <w:autoSpaceDE w:val="0"/>
        <w:autoSpaceDN w:val="0"/>
        <w:adjustRightInd w:val="0"/>
        <w:jc w:val="both"/>
        <w:rPr>
          <w:rFonts w:ascii="Arial" w:hAnsi="Arial" w:cs="Arial"/>
          <w:sz w:val="20"/>
        </w:rPr>
      </w:pPr>
    </w:p>
    <w:p w:rsidR="00332ACD" w:rsidRPr="007C50AD" w:rsidRDefault="00332ACD" w:rsidP="00332ACD">
      <w:pPr>
        <w:numPr>
          <w:ilvl w:val="1"/>
          <w:numId w:val="1"/>
        </w:numPr>
        <w:autoSpaceDE w:val="0"/>
        <w:autoSpaceDN w:val="0"/>
        <w:adjustRightInd w:val="0"/>
        <w:ind w:left="812"/>
        <w:jc w:val="both"/>
        <w:rPr>
          <w:rFonts w:ascii="Arial" w:hAnsi="Arial" w:cs="Arial"/>
          <w:b/>
          <w:sz w:val="20"/>
        </w:rPr>
      </w:pPr>
      <w:r w:rsidRPr="007C50AD">
        <w:rPr>
          <w:rFonts w:ascii="Arial" w:hAnsi="Arial" w:cs="Arial"/>
          <w:b/>
          <w:sz w:val="20"/>
        </w:rPr>
        <w:t>JURADO DE EXAMEN DE GRADO</w:t>
      </w:r>
    </w:p>
    <w:p w:rsidR="00332ACD" w:rsidRDefault="00332ACD" w:rsidP="00332ACD">
      <w:pPr>
        <w:autoSpaceDE w:val="0"/>
        <w:autoSpaceDN w:val="0"/>
        <w:adjustRightInd w:val="0"/>
        <w:jc w:val="both"/>
        <w:rPr>
          <w:rFonts w:ascii="Arial" w:hAnsi="Arial" w:cs="Arial"/>
          <w:sz w:val="20"/>
        </w:rPr>
      </w:pPr>
    </w:p>
    <w:p w:rsidR="00332ACD" w:rsidRPr="008317D7" w:rsidRDefault="00332ACD" w:rsidP="00332ACD">
      <w:pPr>
        <w:numPr>
          <w:ilvl w:val="0"/>
          <w:numId w:val="45"/>
        </w:numPr>
        <w:autoSpaceDE w:val="0"/>
        <w:autoSpaceDN w:val="0"/>
        <w:adjustRightInd w:val="0"/>
        <w:jc w:val="both"/>
        <w:rPr>
          <w:rFonts w:ascii="Arial" w:hAnsi="Arial" w:cs="Arial"/>
          <w:sz w:val="20"/>
        </w:rPr>
      </w:pPr>
      <w:r w:rsidRPr="008317D7">
        <w:rPr>
          <w:rFonts w:ascii="Arial" w:hAnsi="Arial" w:cs="Arial"/>
          <w:sz w:val="20"/>
        </w:rPr>
        <w:t>Integración:</w:t>
      </w:r>
    </w:p>
    <w:p w:rsidR="00332ACD" w:rsidRDefault="00332ACD" w:rsidP="00332ACD">
      <w:pPr>
        <w:autoSpaceDE w:val="0"/>
        <w:autoSpaceDN w:val="0"/>
        <w:adjustRightInd w:val="0"/>
        <w:jc w:val="both"/>
        <w:rPr>
          <w:rFonts w:ascii="Arial" w:hAnsi="Arial" w:cs="Arial"/>
          <w:sz w:val="20"/>
        </w:rPr>
      </w:pPr>
    </w:p>
    <w:p w:rsidR="00332ACD" w:rsidRDefault="00332ACD" w:rsidP="00332ACD">
      <w:pPr>
        <w:numPr>
          <w:ilvl w:val="0"/>
          <w:numId w:val="42"/>
        </w:numPr>
        <w:autoSpaceDE w:val="0"/>
        <w:autoSpaceDN w:val="0"/>
        <w:adjustRightInd w:val="0"/>
        <w:ind w:left="1316" w:hanging="182"/>
        <w:jc w:val="both"/>
        <w:rPr>
          <w:rFonts w:ascii="Arial" w:hAnsi="Arial" w:cs="Arial"/>
          <w:sz w:val="20"/>
        </w:rPr>
      </w:pPr>
      <w:r w:rsidRPr="00332ACD">
        <w:rPr>
          <w:rFonts w:ascii="Arial" w:hAnsi="Arial" w:cs="Arial"/>
          <w:sz w:val="20"/>
        </w:rPr>
        <w:t>El jurado estará formado por cuatro personas especialistas de reconocido prestigio en el área del trabajo de investigación, al menos</w:t>
      </w:r>
      <w:r w:rsidRPr="00332ACD">
        <w:rPr>
          <w:rFonts w:ascii="Arial" w:hAnsi="Arial" w:cs="Arial"/>
          <w:sz w:val="20"/>
        </w:rPr>
        <w:t xml:space="preserve"> </w:t>
      </w:r>
      <w:r w:rsidRPr="00332ACD">
        <w:rPr>
          <w:rFonts w:ascii="Arial" w:hAnsi="Arial" w:cs="Arial"/>
          <w:sz w:val="20"/>
        </w:rPr>
        <w:t>alguna persona integrante del jurado deberá ser externa a la Universidad, entendiéndose por ello que debe pertenecer a otra institución</w:t>
      </w:r>
      <w:r w:rsidRPr="00332ACD">
        <w:rPr>
          <w:rFonts w:ascii="Arial" w:hAnsi="Arial" w:cs="Arial"/>
          <w:sz w:val="20"/>
        </w:rPr>
        <w:t xml:space="preserve"> </w:t>
      </w:r>
      <w:r w:rsidRPr="00332ACD">
        <w:rPr>
          <w:rFonts w:ascii="Arial" w:hAnsi="Arial" w:cs="Arial"/>
          <w:sz w:val="20"/>
        </w:rPr>
        <w:t>de educación</w:t>
      </w:r>
      <w:r>
        <w:rPr>
          <w:rFonts w:ascii="Arial" w:hAnsi="Arial" w:cs="Arial"/>
          <w:sz w:val="20"/>
        </w:rPr>
        <w:t xml:space="preserve"> </w:t>
      </w:r>
      <w:r w:rsidRPr="00332ACD">
        <w:rPr>
          <w:rFonts w:ascii="Arial" w:hAnsi="Arial" w:cs="Arial"/>
          <w:sz w:val="20"/>
        </w:rPr>
        <w:t>superior o de investigación científica.</w:t>
      </w:r>
    </w:p>
    <w:p w:rsidR="00332ACD" w:rsidRPr="00332ACD" w:rsidRDefault="00332ACD" w:rsidP="00332ACD">
      <w:pPr>
        <w:autoSpaceDE w:val="0"/>
        <w:autoSpaceDN w:val="0"/>
        <w:adjustRightInd w:val="0"/>
        <w:jc w:val="both"/>
        <w:rPr>
          <w:rFonts w:ascii="Arial" w:hAnsi="Arial" w:cs="Arial"/>
          <w:sz w:val="20"/>
        </w:rPr>
      </w:pPr>
    </w:p>
    <w:p w:rsidR="00332ACD" w:rsidRDefault="00332ACD" w:rsidP="00332ACD">
      <w:pPr>
        <w:numPr>
          <w:ilvl w:val="0"/>
          <w:numId w:val="45"/>
        </w:numPr>
        <w:autoSpaceDE w:val="0"/>
        <w:autoSpaceDN w:val="0"/>
        <w:adjustRightInd w:val="0"/>
        <w:jc w:val="both"/>
        <w:rPr>
          <w:rFonts w:ascii="Arial" w:hAnsi="Arial" w:cs="Arial"/>
          <w:sz w:val="20"/>
        </w:rPr>
      </w:pPr>
      <w:r w:rsidRPr="00332ACD">
        <w:rPr>
          <w:rFonts w:ascii="Arial" w:hAnsi="Arial" w:cs="Arial"/>
          <w:sz w:val="20"/>
        </w:rPr>
        <w:t>Funciones:</w:t>
      </w:r>
    </w:p>
    <w:p w:rsidR="00332ACD" w:rsidRDefault="00332ACD" w:rsidP="00332ACD">
      <w:pPr>
        <w:autoSpaceDE w:val="0"/>
        <w:autoSpaceDN w:val="0"/>
        <w:adjustRightInd w:val="0"/>
        <w:jc w:val="both"/>
        <w:rPr>
          <w:rFonts w:ascii="Arial" w:hAnsi="Arial" w:cs="Arial"/>
          <w:sz w:val="20"/>
        </w:rPr>
      </w:pPr>
    </w:p>
    <w:p w:rsidR="00332ACD" w:rsidRPr="00332ACD" w:rsidRDefault="00332ACD" w:rsidP="00332ACD">
      <w:pPr>
        <w:numPr>
          <w:ilvl w:val="0"/>
          <w:numId w:val="42"/>
        </w:numPr>
        <w:autoSpaceDE w:val="0"/>
        <w:autoSpaceDN w:val="0"/>
        <w:adjustRightInd w:val="0"/>
        <w:ind w:left="1316" w:hanging="182"/>
        <w:jc w:val="both"/>
        <w:rPr>
          <w:rFonts w:ascii="Arial" w:hAnsi="Arial" w:cs="Arial"/>
          <w:sz w:val="20"/>
        </w:rPr>
      </w:pPr>
      <w:r w:rsidRPr="00332ACD">
        <w:rPr>
          <w:rFonts w:ascii="Arial" w:hAnsi="Arial" w:cs="Arial"/>
          <w:sz w:val="20"/>
        </w:rPr>
        <w:t>Evaluar la Idónea Comunicación  de Resultados</w:t>
      </w:r>
      <w:r w:rsidRPr="00332ACD">
        <w:rPr>
          <w:rFonts w:ascii="Arial" w:hAnsi="Arial" w:cs="Arial"/>
          <w:sz w:val="20"/>
        </w:rPr>
        <w:t xml:space="preserve"> considerando que cubre los niveles de originalidad, calidad científica y presentación,</w:t>
      </w:r>
      <w:r>
        <w:rPr>
          <w:rFonts w:ascii="Arial" w:hAnsi="Arial" w:cs="Arial"/>
          <w:sz w:val="20"/>
        </w:rPr>
        <w:t xml:space="preserve"> n</w:t>
      </w:r>
      <w:r w:rsidRPr="00332ACD">
        <w:rPr>
          <w:rFonts w:ascii="Arial" w:hAnsi="Arial" w:cs="Arial"/>
          <w:sz w:val="20"/>
        </w:rPr>
        <w:t>ecesarios para obtener el grado de Maestría.</w:t>
      </w:r>
    </w:p>
    <w:p w:rsidR="00332ACD" w:rsidRPr="00332ACD" w:rsidRDefault="00332ACD" w:rsidP="00332ACD">
      <w:pPr>
        <w:autoSpaceDE w:val="0"/>
        <w:autoSpaceDN w:val="0"/>
        <w:adjustRightInd w:val="0"/>
        <w:jc w:val="both"/>
        <w:rPr>
          <w:rFonts w:ascii="Arial" w:hAnsi="Arial" w:cs="Arial"/>
          <w:sz w:val="20"/>
        </w:rPr>
      </w:pPr>
    </w:p>
    <w:sectPr w:rsidR="00332ACD" w:rsidRPr="00332ACD" w:rsidSect="005962E2">
      <w:headerReference w:type="default" r:id="rId8"/>
      <w:footerReference w:type="even" r:id="rId9"/>
      <w:footerReference w:type="default" r:id="rId10"/>
      <w:headerReference w:type="first" r:id="rId11"/>
      <w:pgSz w:w="15840" w:h="12240" w:orient="landscape" w:code="1"/>
      <w:pgMar w:top="1021" w:right="1151" w:bottom="2268" w:left="1151" w:header="426"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12" w:rsidRDefault="00D91A12">
      <w:r>
        <w:separator/>
      </w:r>
    </w:p>
  </w:endnote>
  <w:endnote w:type="continuationSeparator" w:id="0">
    <w:p w:rsidR="00D91A12" w:rsidRDefault="00D9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urich BT">
    <w:altName w:val="Trebuchet MS"/>
    <w:charset w:val="00"/>
    <w:family w:val="swiss"/>
    <w:pitch w:val="variable"/>
    <w:sig w:usb0="00000001"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7" w:rsidRDefault="008317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317D7" w:rsidRDefault="008317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7" w:rsidRPr="00B91E5D" w:rsidRDefault="008317D7">
    <w:pPr>
      <w:pStyle w:val="Piedepgina"/>
      <w:jc w:val="center"/>
      <w:rPr>
        <w:rFonts w:ascii="Arial" w:hAnsi="Arial" w:cs="Arial"/>
        <w:b/>
        <w:sz w:val="20"/>
      </w:rPr>
    </w:pPr>
    <w:r w:rsidRPr="00B91E5D">
      <w:rPr>
        <w:rStyle w:val="Nmerodepgina"/>
        <w:rFonts w:ascii="Arial" w:hAnsi="Arial" w:cs="Arial"/>
        <w:b/>
        <w:sz w:val="20"/>
      </w:rPr>
      <w:t xml:space="preserve">- </w:t>
    </w:r>
    <w:r w:rsidRPr="00B91E5D">
      <w:rPr>
        <w:rStyle w:val="Nmerodepgina"/>
        <w:rFonts w:ascii="Arial" w:hAnsi="Arial" w:cs="Arial"/>
        <w:b/>
        <w:sz w:val="20"/>
      </w:rPr>
      <w:fldChar w:fldCharType="begin"/>
    </w:r>
    <w:r w:rsidRPr="00B91E5D">
      <w:rPr>
        <w:rStyle w:val="Nmerodepgina"/>
        <w:rFonts w:ascii="Arial" w:hAnsi="Arial" w:cs="Arial"/>
        <w:b/>
        <w:sz w:val="20"/>
      </w:rPr>
      <w:instrText xml:space="preserve"> PAGE </w:instrText>
    </w:r>
    <w:r w:rsidRPr="00B91E5D">
      <w:rPr>
        <w:rStyle w:val="Nmerodepgina"/>
        <w:rFonts w:ascii="Arial" w:hAnsi="Arial" w:cs="Arial"/>
        <w:b/>
        <w:sz w:val="20"/>
      </w:rPr>
      <w:fldChar w:fldCharType="separate"/>
    </w:r>
    <w:r>
      <w:rPr>
        <w:rStyle w:val="Nmerodepgina"/>
        <w:rFonts w:ascii="Arial" w:hAnsi="Arial" w:cs="Arial"/>
        <w:b/>
        <w:noProof/>
        <w:sz w:val="20"/>
      </w:rPr>
      <w:t>12</w:t>
    </w:r>
    <w:r w:rsidRPr="00B91E5D">
      <w:rPr>
        <w:rStyle w:val="Nmerodepgina"/>
        <w:rFonts w:ascii="Arial" w:hAnsi="Arial" w:cs="Arial"/>
        <w:b/>
        <w:sz w:val="20"/>
      </w:rPr>
      <w:fldChar w:fldCharType="end"/>
    </w:r>
    <w:r w:rsidRPr="00B91E5D">
      <w:rPr>
        <w:rStyle w:val="Nmerodepgina"/>
        <w:rFonts w:ascii="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12" w:rsidRDefault="00D91A12">
      <w:r>
        <w:separator/>
      </w:r>
    </w:p>
  </w:footnote>
  <w:footnote w:type="continuationSeparator" w:id="0">
    <w:p w:rsidR="00D91A12" w:rsidRDefault="00D9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7" w:rsidRDefault="008317D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7D7" w:rsidRDefault="008317D7">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10" w:hanging="426"/>
      </w:pPr>
      <w:rPr>
        <w:rFonts w:ascii="Symbol" w:hAnsi="Symbol" w:cs="Symbol"/>
        <w:b w:val="0"/>
        <w:bCs w:val="0"/>
        <w:i w:val="0"/>
        <w:iCs w:val="0"/>
        <w:color w:val="231F20"/>
        <w:w w:val="100"/>
        <w:sz w:val="20"/>
        <w:szCs w:val="20"/>
      </w:rPr>
    </w:lvl>
    <w:lvl w:ilvl="1">
      <w:numFmt w:val="bullet"/>
      <w:lvlText w:val="•"/>
      <w:lvlJc w:val="left"/>
      <w:pPr>
        <w:ind w:left="2114" w:hanging="426"/>
      </w:pPr>
    </w:lvl>
    <w:lvl w:ilvl="2">
      <w:numFmt w:val="bullet"/>
      <w:lvlText w:val="•"/>
      <w:lvlJc w:val="left"/>
      <w:pPr>
        <w:ind w:left="3408" w:hanging="426"/>
      </w:pPr>
    </w:lvl>
    <w:lvl w:ilvl="3">
      <w:numFmt w:val="bullet"/>
      <w:lvlText w:val="•"/>
      <w:lvlJc w:val="left"/>
      <w:pPr>
        <w:ind w:left="4702" w:hanging="426"/>
      </w:pPr>
    </w:lvl>
    <w:lvl w:ilvl="4">
      <w:numFmt w:val="bullet"/>
      <w:lvlText w:val="•"/>
      <w:lvlJc w:val="left"/>
      <w:pPr>
        <w:ind w:left="5996" w:hanging="426"/>
      </w:pPr>
    </w:lvl>
    <w:lvl w:ilvl="5">
      <w:numFmt w:val="bullet"/>
      <w:lvlText w:val="•"/>
      <w:lvlJc w:val="left"/>
      <w:pPr>
        <w:ind w:left="7290" w:hanging="426"/>
      </w:pPr>
    </w:lvl>
    <w:lvl w:ilvl="6">
      <w:numFmt w:val="bullet"/>
      <w:lvlText w:val="•"/>
      <w:lvlJc w:val="left"/>
      <w:pPr>
        <w:ind w:left="8584" w:hanging="426"/>
      </w:pPr>
    </w:lvl>
    <w:lvl w:ilvl="7">
      <w:numFmt w:val="bullet"/>
      <w:lvlText w:val="•"/>
      <w:lvlJc w:val="left"/>
      <w:pPr>
        <w:ind w:left="9878" w:hanging="426"/>
      </w:pPr>
    </w:lvl>
    <w:lvl w:ilvl="8">
      <w:numFmt w:val="bullet"/>
      <w:lvlText w:val="•"/>
      <w:lvlJc w:val="left"/>
      <w:pPr>
        <w:ind w:left="11172" w:hanging="426"/>
      </w:pPr>
    </w:lvl>
  </w:abstractNum>
  <w:abstractNum w:abstractNumId="1" w15:restartNumberingAfterBreak="0">
    <w:nsid w:val="00000403"/>
    <w:multiLevelType w:val="multilevel"/>
    <w:tmpl w:val="00000886"/>
    <w:lvl w:ilvl="0">
      <w:start w:val="2"/>
      <w:numFmt w:val="decimal"/>
      <w:lvlText w:val="%1."/>
      <w:lvlJc w:val="left"/>
      <w:pPr>
        <w:ind w:left="385" w:hanging="284"/>
      </w:pPr>
      <w:rPr>
        <w:rFonts w:ascii="Arial" w:hAnsi="Arial" w:cs="Arial"/>
        <w:b/>
        <w:bCs/>
        <w:i w:val="0"/>
        <w:iCs w:val="0"/>
        <w:color w:val="231F20"/>
        <w:spacing w:val="-1"/>
        <w:w w:val="100"/>
        <w:sz w:val="20"/>
        <w:szCs w:val="20"/>
      </w:rPr>
    </w:lvl>
    <w:lvl w:ilvl="1">
      <w:numFmt w:val="bullet"/>
      <w:lvlText w:val=""/>
      <w:lvlJc w:val="left"/>
      <w:pPr>
        <w:ind w:left="810" w:hanging="426"/>
      </w:pPr>
      <w:rPr>
        <w:rFonts w:ascii="Symbol" w:hAnsi="Symbol" w:cs="Symbol"/>
        <w:b w:val="0"/>
        <w:bCs w:val="0"/>
        <w:i w:val="0"/>
        <w:iCs w:val="0"/>
        <w:color w:val="231F20"/>
        <w:w w:val="100"/>
        <w:sz w:val="20"/>
        <w:szCs w:val="20"/>
      </w:rPr>
    </w:lvl>
    <w:lvl w:ilvl="2">
      <w:numFmt w:val="bullet"/>
      <w:lvlText w:val="•"/>
      <w:lvlJc w:val="left"/>
      <w:pPr>
        <w:ind w:left="2257" w:hanging="426"/>
      </w:pPr>
    </w:lvl>
    <w:lvl w:ilvl="3">
      <w:numFmt w:val="bullet"/>
      <w:lvlText w:val="•"/>
      <w:lvlJc w:val="left"/>
      <w:pPr>
        <w:ind w:left="3695" w:hanging="426"/>
      </w:pPr>
    </w:lvl>
    <w:lvl w:ilvl="4">
      <w:numFmt w:val="bullet"/>
      <w:lvlText w:val="•"/>
      <w:lvlJc w:val="left"/>
      <w:pPr>
        <w:ind w:left="5133" w:hanging="426"/>
      </w:pPr>
    </w:lvl>
    <w:lvl w:ilvl="5">
      <w:numFmt w:val="bullet"/>
      <w:lvlText w:val="•"/>
      <w:lvlJc w:val="left"/>
      <w:pPr>
        <w:ind w:left="6571" w:hanging="426"/>
      </w:pPr>
    </w:lvl>
    <w:lvl w:ilvl="6">
      <w:numFmt w:val="bullet"/>
      <w:lvlText w:val="•"/>
      <w:lvlJc w:val="left"/>
      <w:pPr>
        <w:ind w:left="8008" w:hanging="426"/>
      </w:pPr>
    </w:lvl>
    <w:lvl w:ilvl="7">
      <w:numFmt w:val="bullet"/>
      <w:lvlText w:val="•"/>
      <w:lvlJc w:val="left"/>
      <w:pPr>
        <w:ind w:left="9446" w:hanging="426"/>
      </w:pPr>
    </w:lvl>
    <w:lvl w:ilvl="8">
      <w:numFmt w:val="bullet"/>
      <w:lvlText w:val="•"/>
      <w:lvlJc w:val="left"/>
      <w:pPr>
        <w:ind w:left="10884" w:hanging="426"/>
      </w:pPr>
    </w:lvl>
  </w:abstractNum>
  <w:abstractNum w:abstractNumId="2" w15:restartNumberingAfterBreak="0">
    <w:nsid w:val="005C787D"/>
    <w:multiLevelType w:val="hybridMultilevel"/>
    <w:tmpl w:val="2FF4F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3F5881"/>
    <w:multiLevelType w:val="hybridMultilevel"/>
    <w:tmpl w:val="65C4A7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3A7F34"/>
    <w:multiLevelType w:val="hybridMultilevel"/>
    <w:tmpl w:val="9BCC4CB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6141A1"/>
    <w:multiLevelType w:val="hybridMultilevel"/>
    <w:tmpl w:val="2F5643EC"/>
    <w:lvl w:ilvl="0" w:tplc="2856D52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235C04"/>
    <w:multiLevelType w:val="hybridMultilevel"/>
    <w:tmpl w:val="7988DB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5C52B5"/>
    <w:multiLevelType w:val="hybridMultilevel"/>
    <w:tmpl w:val="4C142B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6C47F8"/>
    <w:multiLevelType w:val="hybridMultilevel"/>
    <w:tmpl w:val="7302A94A"/>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D7124"/>
    <w:multiLevelType w:val="hybridMultilevel"/>
    <w:tmpl w:val="97BEC9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C75803"/>
    <w:multiLevelType w:val="hybridMultilevel"/>
    <w:tmpl w:val="2398CA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85239B"/>
    <w:multiLevelType w:val="hybridMultilevel"/>
    <w:tmpl w:val="3D62613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773140"/>
    <w:multiLevelType w:val="hybridMultilevel"/>
    <w:tmpl w:val="32A2EE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6B0BD1"/>
    <w:multiLevelType w:val="hybridMultilevel"/>
    <w:tmpl w:val="24A8C74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2769328F"/>
    <w:multiLevelType w:val="hybridMultilevel"/>
    <w:tmpl w:val="8572D5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BB71A3"/>
    <w:multiLevelType w:val="hybridMultilevel"/>
    <w:tmpl w:val="9DC61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33890"/>
    <w:multiLevelType w:val="hybridMultilevel"/>
    <w:tmpl w:val="24A8C74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2C8C292A"/>
    <w:multiLevelType w:val="hybridMultilevel"/>
    <w:tmpl w:val="E4D8BF1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4E18F5"/>
    <w:multiLevelType w:val="hybridMultilevel"/>
    <w:tmpl w:val="2980959C"/>
    <w:lvl w:ilvl="0" w:tplc="4D1CA1C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2EC7373D"/>
    <w:multiLevelType w:val="hybridMultilevel"/>
    <w:tmpl w:val="CDE8C83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4A3076"/>
    <w:multiLevelType w:val="hybridMultilevel"/>
    <w:tmpl w:val="BD9EFDC2"/>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56C2D"/>
    <w:multiLevelType w:val="hybridMultilevel"/>
    <w:tmpl w:val="7C426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CF6C00"/>
    <w:multiLevelType w:val="hybridMultilevel"/>
    <w:tmpl w:val="673274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295503"/>
    <w:multiLevelType w:val="hybridMultilevel"/>
    <w:tmpl w:val="24A8C74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42E74D20"/>
    <w:multiLevelType w:val="hybridMultilevel"/>
    <w:tmpl w:val="A98853C4"/>
    <w:lvl w:ilvl="0" w:tplc="042C66DE">
      <w:start w:val="1"/>
      <w:numFmt w:val="lowerLetter"/>
      <w:lvlText w:val="%1."/>
      <w:lvlJc w:val="left"/>
      <w:pPr>
        <w:ind w:left="720" w:hanging="360"/>
      </w:pPr>
      <w:rPr>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2105B5"/>
    <w:multiLevelType w:val="hybridMultilevel"/>
    <w:tmpl w:val="3E78E126"/>
    <w:lvl w:ilvl="0" w:tplc="08BA36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9D069E"/>
    <w:multiLevelType w:val="hybridMultilevel"/>
    <w:tmpl w:val="5B52DD8E"/>
    <w:lvl w:ilvl="0" w:tplc="354AC2EC">
      <w:numFmt w:val="bullet"/>
      <w:lvlText w:val="-"/>
      <w:lvlJc w:val="left"/>
      <w:pPr>
        <w:ind w:left="1158" w:hanging="360"/>
      </w:pPr>
      <w:rPr>
        <w:rFonts w:ascii="Arial" w:eastAsia="Times New Roman" w:hAnsi="Arial" w:cs="Arial" w:hint="default"/>
        <w:color w:val="231F20"/>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27" w15:restartNumberingAfterBreak="0">
    <w:nsid w:val="4C6454DD"/>
    <w:multiLevelType w:val="hybridMultilevel"/>
    <w:tmpl w:val="11A063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45915"/>
    <w:multiLevelType w:val="hybridMultilevel"/>
    <w:tmpl w:val="A3E2B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7C1769"/>
    <w:multiLevelType w:val="hybridMultilevel"/>
    <w:tmpl w:val="16505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21198C"/>
    <w:multiLevelType w:val="hybridMultilevel"/>
    <w:tmpl w:val="49C8F5D8"/>
    <w:lvl w:ilvl="0" w:tplc="6096E798">
      <w:numFmt w:val="bullet"/>
      <w:lvlText w:val="-"/>
      <w:lvlJc w:val="left"/>
      <w:pPr>
        <w:ind w:left="1158" w:hanging="360"/>
      </w:pPr>
      <w:rPr>
        <w:rFonts w:ascii="LinePrinter" w:eastAsia="Times New Roman" w:hAnsi="LinePrinter" w:cs="Times New Roman" w:hint="default"/>
        <w:color w:val="231F20"/>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31" w15:restartNumberingAfterBreak="0">
    <w:nsid w:val="5619507D"/>
    <w:multiLevelType w:val="hybridMultilevel"/>
    <w:tmpl w:val="10084F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F1128"/>
    <w:multiLevelType w:val="hybridMultilevel"/>
    <w:tmpl w:val="06CE8E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BD572F"/>
    <w:multiLevelType w:val="hybridMultilevel"/>
    <w:tmpl w:val="D40C88C6"/>
    <w:lvl w:ilvl="0" w:tplc="387E86EC">
      <w:numFmt w:val="bullet"/>
      <w:lvlText w:val="-"/>
      <w:lvlJc w:val="left"/>
      <w:pPr>
        <w:ind w:left="1868" w:hanging="360"/>
      </w:pPr>
      <w:rPr>
        <w:rFonts w:ascii="Verdana" w:eastAsia="Times New Roman" w:hAnsi="Verdana" w:cs="Times New Roman" w:hint="default"/>
      </w:rPr>
    </w:lvl>
    <w:lvl w:ilvl="1" w:tplc="080A0003" w:tentative="1">
      <w:start w:val="1"/>
      <w:numFmt w:val="bullet"/>
      <w:lvlText w:val="o"/>
      <w:lvlJc w:val="left"/>
      <w:pPr>
        <w:ind w:left="2588" w:hanging="360"/>
      </w:pPr>
      <w:rPr>
        <w:rFonts w:ascii="Courier New" w:hAnsi="Courier New" w:cs="Courier New" w:hint="default"/>
      </w:rPr>
    </w:lvl>
    <w:lvl w:ilvl="2" w:tplc="080A0005" w:tentative="1">
      <w:start w:val="1"/>
      <w:numFmt w:val="bullet"/>
      <w:lvlText w:val=""/>
      <w:lvlJc w:val="left"/>
      <w:pPr>
        <w:ind w:left="3308" w:hanging="360"/>
      </w:pPr>
      <w:rPr>
        <w:rFonts w:ascii="Wingdings" w:hAnsi="Wingdings" w:hint="default"/>
      </w:rPr>
    </w:lvl>
    <w:lvl w:ilvl="3" w:tplc="080A0001" w:tentative="1">
      <w:start w:val="1"/>
      <w:numFmt w:val="bullet"/>
      <w:lvlText w:val=""/>
      <w:lvlJc w:val="left"/>
      <w:pPr>
        <w:ind w:left="4028" w:hanging="360"/>
      </w:pPr>
      <w:rPr>
        <w:rFonts w:ascii="Symbol" w:hAnsi="Symbol" w:hint="default"/>
      </w:rPr>
    </w:lvl>
    <w:lvl w:ilvl="4" w:tplc="080A0003" w:tentative="1">
      <w:start w:val="1"/>
      <w:numFmt w:val="bullet"/>
      <w:lvlText w:val="o"/>
      <w:lvlJc w:val="left"/>
      <w:pPr>
        <w:ind w:left="4748" w:hanging="360"/>
      </w:pPr>
      <w:rPr>
        <w:rFonts w:ascii="Courier New" w:hAnsi="Courier New" w:cs="Courier New" w:hint="default"/>
      </w:rPr>
    </w:lvl>
    <w:lvl w:ilvl="5" w:tplc="080A0005" w:tentative="1">
      <w:start w:val="1"/>
      <w:numFmt w:val="bullet"/>
      <w:lvlText w:val=""/>
      <w:lvlJc w:val="left"/>
      <w:pPr>
        <w:ind w:left="5468" w:hanging="360"/>
      </w:pPr>
      <w:rPr>
        <w:rFonts w:ascii="Wingdings" w:hAnsi="Wingdings" w:hint="default"/>
      </w:rPr>
    </w:lvl>
    <w:lvl w:ilvl="6" w:tplc="080A0001" w:tentative="1">
      <w:start w:val="1"/>
      <w:numFmt w:val="bullet"/>
      <w:lvlText w:val=""/>
      <w:lvlJc w:val="left"/>
      <w:pPr>
        <w:ind w:left="6188" w:hanging="360"/>
      </w:pPr>
      <w:rPr>
        <w:rFonts w:ascii="Symbol" w:hAnsi="Symbol" w:hint="default"/>
      </w:rPr>
    </w:lvl>
    <w:lvl w:ilvl="7" w:tplc="080A0003" w:tentative="1">
      <w:start w:val="1"/>
      <w:numFmt w:val="bullet"/>
      <w:lvlText w:val="o"/>
      <w:lvlJc w:val="left"/>
      <w:pPr>
        <w:ind w:left="6908" w:hanging="360"/>
      </w:pPr>
      <w:rPr>
        <w:rFonts w:ascii="Courier New" w:hAnsi="Courier New" w:cs="Courier New" w:hint="default"/>
      </w:rPr>
    </w:lvl>
    <w:lvl w:ilvl="8" w:tplc="080A0005" w:tentative="1">
      <w:start w:val="1"/>
      <w:numFmt w:val="bullet"/>
      <w:lvlText w:val=""/>
      <w:lvlJc w:val="left"/>
      <w:pPr>
        <w:ind w:left="7628" w:hanging="360"/>
      </w:pPr>
      <w:rPr>
        <w:rFonts w:ascii="Wingdings" w:hAnsi="Wingdings" w:hint="default"/>
      </w:rPr>
    </w:lvl>
  </w:abstractNum>
  <w:abstractNum w:abstractNumId="34" w15:restartNumberingAfterBreak="0">
    <w:nsid w:val="613923DD"/>
    <w:multiLevelType w:val="hybridMultilevel"/>
    <w:tmpl w:val="24A8C74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5" w15:restartNumberingAfterBreak="0">
    <w:nsid w:val="69C61D81"/>
    <w:multiLevelType w:val="hybridMultilevel"/>
    <w:tmpl w:val="42AE6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1F6F8A"/>
    <w:multiLevelType w:val="hybridMultilevel"/>
    <w:tmpl w:val="B9301E4C"/>
    <w:lvl w:ilvl="0" w:tplc="7464AC8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AEE70BF"/>
    <w:multiLevelType w:val="hybridMultilevel"/>
    <w:tmpl w:val="B172D9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BA181B"/>
    <w:multiLevelType w:val="hybridMultilevel"/>
    <w:tmpl w:val="DC04149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B4670E"/>
    <w:multiLevelType w:val="hybridMultilevel"/>
    <w:tmpl w:val="71FAE9AE"/>
    <w:lvl w:ilvl="0" w:tplc="080A000F">
      <w:start w:val="1"/>
      <w:numFmt w:val="decimal"/>
      <w:lvlText w:val="%1."/>
      <w:lvlJc w:val="left"/>
      <w:pPr>
        <w:ind w:left="720" w:hanging="360"/>
      </w:pPr>
    </w:lvl>
    <w:lvl w:ilvl="1" w:tplc="4A5AD0DC">
      <w:start w:val="1"/>
      <w:numFmt w:val="decimal"/>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612A2"/>
    <w:multiLevelType w:val="hybridMultilevel"/>
    <w:tmpl w:val="0C265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213476"/>
    <w:multiLevelType w:val="hybridMultilevel"/>
    <w:tmpl w:val="88BC12E4"/>
    <w:lvl w:ilvl="0" w:tplc="47C0E60A">
      <w:start w:val="1"/>
      <w:numFmt w:val="upperRoman"/>
      <w:lvlText w:val="%1."/>
      <w:lvlJc w:val="left"/>
      <w:pPr>
        <w:ind w:left="1080" w:hanging="720"/>
      </w:pPr>
      <w:rPr>
        <w:rFonts w:hint="default"/>
      </w:rPr>
    </w:lvl>
    <w:lvl w:ilvl="1" w:tplc="24927288">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A27965"/>
    <w:multiLevelType w:val="hybridMultilevel"/>
    <w:tmpl w:val="3472566A"/>
    <w:lvl w:ilvl="0" w:tplc="A300AC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D51986"/>
    <w:multiLevelType w:val="hybridMultilevel"/>
    <w:tmpl w:val="F544D83A"/>
    <w:lvl w:ilvl="0" w:tplc="080A0017">
      <w:start w:val="1"/>
      <w:numFmt w:val="lowerLetter"/>
      <w:lvlText w:val="%1)"/>
      <w:lvlJc w:val="left"/>
      <w:pPr>
        <w:ind w:left="720" w:hanging="360"/>
      </w:pPr>
      <w:rPr>
        <w:rFonts w:hint="default"/>
      </w:rPr>
    </w:lvl>
    <w:lvl w:ilvl="1" w:tplc="E9ACE88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274BC0"/>
    <w:multiLevelType w:val="hybridMultilevel"/>
    <w:tmpl w:val="0E309FE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41"/>
  </w:num>
  <w:num w:numId="2">
    <w:abstractNumId w:val="4"/>
  </w:num>
  <w:num w:numId="3">
    <w:abstractNumId w:val="12"/>
  </w:num>
  <w:num w:numId="4">
    <w:abstractNumId w:val="38"/>
  </w:num>
  <w:num w:numId="5">
    <w:abstractNumId w:val="3"/>
  </w:num>
  <w:num w:numId="6">
    <w:abstractNumId w:val="10"/>
  </w:num>
  <w:num w:numId="7">
    <w:abstractNumId w:val="14"/>
  </w:num>
  <w:num w:numId="8">
    <w:abstractNumId w:val="42"/>
  </w:num>
  <w:num w:numId="9">
    <w:abstractNumId w:val="21"/>
  </w:num>
  <w:num w:numId="10">
    <w:abstractNumId w:val="35"/>
  </w:num>
  <w:num w:numId="11">
    <w:abstractNumId w:val="40"/>
  </w:num>
  <w:num w:numId="12">
    <w:abstractNumId w:val="9"/>
  </w:num>
  <w:num w:numId="13">
    <w:abstractNumId w:val="31"/>
  </w:num>
  <w:num w:numId="14">
    <w:abstractNumId w:val="24"/>
  </w:num>
  <w:num w:numId="15">
    <w:abstractNumId w:val="28"/>
  </w:num>
  <w:num w:numId="16">
    <w:abstractNumId w:val="18"/>
  </w:num>
  <w:num w:numId="17">
    <w:abstractNumId w:val="25"/>
  </w:num>
  <w:num w:numId="18">
    <w:abstractNumId w:val="27"/>
  </w:num>
  <w:num w:numId="19">
    <w:abstractNumId w:val="32"/>
  </w:num>
  <w:num w:numId="20">
    <w:abstractNumId w:val="15"/>
  </w:num>
  <w:num w:numId="21">
    <w:abstractNumId w:val="22"/>
  </w:num>
  <w:num w:numId="22">
    <w:abstractNumId w:val="2"/>
  </w:num>
  <w:num w:numId="23">
    <w:abstractNumId w:val="29"/>
  </w:num>
  <w:num w:numId="24">
    <w:abstractNumId w:val="43"/>
  </w:num>
  <w:num w:numId="25">
    <w:abstractNumId w:val="5"/>
  </w:num>
  <w:num w:numId="26">
    <w:abstractNumId w:val="37"/>
  </w:num>
  <w:num w:numId="27">
    <w:abstractNumId w:val="7"/>
  </w:num>
  <w:num w:numId="28">
    <w:abstractNumId w:val="20"/>
  </w:num>
  <w:num w:numId="29">
    <w:abstractNumId w:val="11"/>
  </w:num>
  <w:num w:numId="30">
    <w:abstractNumId w:val="39"/>
  </w:num>
  <w:num w:numId="31">
    <w:abstractNumId w:val="6"/>
  </w:num>
  <w:num w:numId="32">
    <w:abstractNumId w:val="19"/>
  </w:num>
  <w:num w:numId="33">
    <w:abstractNumId w:val="17"/>
  </w:num>
  <w:num w:numId="34">
    <w:abstractNumId w:val="8"/>
  </w:num>
  <w:num w:numId="35">
    <w:abstractNumId w:val="44"/>
  </w:num>
  <w:num w:numId="36">
    <w:abstractNumId w:val="1"/>
  </w:num>
  <w:num w:numId="37">
    <w:abstractNumId w:val="0"/>
  </w:num>
  <w:num w:numId="38">
    <w:abstractNumId w:val="30"/>
  </w:num>
  <w:num w:numId="39">
    <w:abstractNumId w:val="26"/>
  </w:num>
  <w:num w:numId="40">
    <w:abstractNumId w:val="34"/>
  </w:num>
  <w:num w:numId="41">
    <w:abstractNumId w:val="36"/>
  </w:num>
  <w:num w:numId="42">
    <w:abstractNumId w:val="33"/>
  </w:num>
  <w:num w:numId="43">
    <w:abstractNumId w:val="13"/>
  </w:num>
  <w:num w:numId="44">
    <w:abstractNumId w:val="23"/>
  </w:num>
  <w:num w:numId="4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9" w:dllVersion="512" w:checkStyle="1"/>
  <w:activeWritingStyle w:appName="MSWord" w:lang="es-ES" w:vendorID="9" w:dllVersion="512" w:checkStyle="1"/>
  <w:proofState w:spelling="clean" w:grammar="clean"/>
  <w:doNotTrackMoves/>
  <w:defaultTabStop w:val="43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5424"/>
    <w:rsid w:val="00005D2B"/>
    <w:rsid w:val="00055692"/>
    <w:rsid w:val="00061D99"/>
    <w:rsid w:val="000C1D63"/>
    <w:rsid w:val="000C6D26"/>
    <w:rsid w:val="000D0CDB"/>
    <w:rsid w:val="000D472E"/>
    <w:rsid w:val="000F2E53"/>
    <w:rsid w:val="001123C8"/>
    <w:rsid w:val="001843B5"/>
    <w:rsid w:val="00194F7A"/>
    <w:rsid w:val="001C485D"/>
    <w:rsid w:val="00205703"/>
    <w:rsid w:val="00205E19"/>
    <w:rsid w:val="00243821"/>
    <w:rsid w:val="002C0FF6"/>
    <w:rsid w:val="002D59A4"/>
    <w:rsid w:val="003314A5"/>
    <w:rsid w:val="00332ACD"/>
    <w:rsid w:val="00336F74"/>
    <w:rsid w:val="003525CE"/>
    <w:rsid w:val="00431956"/>
    <w:rsid w:val="004771E9"/>
    <w:rsid w:val="004A223D"/>
    <w:rsid w:val="004C445D"/>
    <w:rsid w:val="004E4D96"/>
    <w:rsid w:val="004F1DD6"/>
    <w:rsid w:val="0054408B"/>
    <w:rsid w:val="0054667B"/>
    <w:rsid w:val="00573D53"/>
    <w:rsid w:val="005962E2"/>
    <w:rsid w:val="00596D2B"/>
    <w:rsid w:val="006327D4"/>
    <w:rsid w:val="006A0F1B"/>
    <w:rsid w:val="006A4950"/>
    <w:rsid w:val="006B3AD1"/>
    <w:rsid w:val="006D14BE"/>
    <w:rsid w:val="006F4B30"/>
    <w:rsid w:val="007061DA"/>
    <w:rsid w:val="007278E9"/>
    <w:rsid w:val="00731885"/>
    <w:rsid w:val="00734088"/>
    <w:rsid w:val="00747CC2"/>
    <w:rsid w:val="00764A11"/>
    <w:rsid w:val="007732D1"/>
    <w:rsid w:val="0079020C"/>
    <w:rsid w:val="007C50AD"/>
    <w:rsid w:val="007D445E"/>
    <w:rsid w:val="007E3B30"/>
    <w:rsid w:val="008317D7"/>
    <w:rsid w:val="0085614F"/>
    <w:rsid w:val="008A313E"/>
    <w:rsid w:val="008E4674"/>
    <w:rsid w:val="00923294"/>
    <w:rsid w:val="00934194"/>
    <w:rsid w:val="009645A7"/>
    <w:rsid w:val="00984A0C"/>
    <w:rsid w:val="00995606"/>
    <w:rsid w:val="00A0791A"/>
    <w:rsid w:val="00A3520A"/>
    <w:rsid w:val="00A420DB"/>
    <w:rsid w:val="00A60F66"/>
    <w:rsid w:val="00AD5424"/>
    <w:rsid w:val="00AE4955"/>
    <w:rsid w:val="00B27127"/>
    <w:rsid w:val="00B91E5D"/>
    <w:rsid w:val="00BB0D4B"/>
    <w:rsid w:val="00C12FC0"/>
    <w:rsid w:val="00C375FD"/>
    <w:rsid w:val="00C61596"/>
    <w:rsid w:val="00C73576"/>
    <w:rsid w:val="00C8279D"/>
    <w:rsid w:val="00CC2A9F"/>
    <w:rsid w:val="00D01E7C"/>
    <w:rsid w:val="00D437DE"/>
    <w:rsid w:val="00D60159"/>
    <w:rsid w:val="00D91A12"/>
    <w:rsid w:val="00DA14D3"/>
    <w:rsid w:val="00DC5224"/>
    <w:rsid w:val="00DC7A88"/>
    <w:rsid w:val="00DE0E0C"/>
    <w:rsid w:val="00E1360F"/>
    <w:rsid w:val="00E14B7B"/>
    <w:rsid w:val="00E8760F"/>
    <w:rsid w:val="00EC037E"/>
    <w:rsid w:val="00EE2D86"/>
    <w:rsid w:val="00EF3A01"/>
    <w:rsid w:val="00F16B3A"/>
    <w:rsid w:val="00F3564B"/>
    <w:rsid w:val="00F60276"/>
    <w:rsid w:val="00FB73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8EC7A"/>
  <w15:docId w15:val="{E41C378B-7B14-4D21-AAF2-C40052BB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inePrinter" w:hAnsi="LinePrinter"/>
      <w:sz w:val="17"/>
    </w:rPr>
  </w:style>
  <w:style w:type="paragraph" w:styleId="Ttulo1">
    <w:name w:val="heading 1"/>
    <w:basedOn w:val="Normal"/>
    <w:next w:val="Normal"/>
    <w:qFormat/>
    <w:pPr>
      <w:keepNext/>
      <w:outlineLvl w:val="0"/>
    </w:pPr>
    <w:rPr>
      <w:rFonts w:ascii="Courier" w:hAnsi="Courier"/>
      <w:b/>
      <w:sz w:val="24"/>
    </w:rPr>
  </w:style>
  <w:style w:type="paragraph" w:styleId="Ttulo2">
    <w:name w:val="heading 2"/>
    <w:basedOn w:val="Normal"/>
    <w:next w:val="Normal"/>
    <w:qFormat/>
    <w:pPr>
      <w:keepNext/>
      <w:jc w:val="center"/>
      <w:outlineLvl w:val="1"/>
    </w:pPr>
    <w:rPr>
      <w:rFonts w:ascii="Courier" w:hAnsi="Courier"/>
      <w:b/>
      <w:sz w:val="24"/>
    </w:rPr>
  </w:style>
  <w:style w:type="paragraph" w:styleId="Ttulo3">
    <w:name w:val="heading 3"/>
    <w:basedOn w:val="Normal"/>
    <w:next w:val="Normal"/>
    <w:qFormat/>
    <w:pPr>
      <w:keepNext/>
      <w:outlineLvl w:val="2"/>
    </w:pPr>
    <w:rPr>
      <w:rFonts w:ascii="Courier" w:hAnsi="Courie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rPr>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paragraph" w:styleId="Sangradetextonormal">
    <w:name w:val="Body Text Indent"/>
    <w:basedOn w:val="Normal"/>
    <w:semiHidden/>
    <w:pPr>
      <w:ind w:left="720"/>
    </w:pPr>
  </w:style>
  <w:style w:type="character" w:styleId="Nmerodepgina">
    <w:name w:val="page number"/>
    <w:basedOn w:val="Fuentedeprrafopredeter"/>
    <w:semiHidden/>
  </w:style>
  <w:style w:type="paragraph" w:styleId="Textoindependiente2">
    <w:name w:val="Body Text 2"/>
    <w:basedOn w:val="Normal"/>
    <w:semiHidden/>
    <w:rPr>
      <w:rFonts w:ascii="Arial" w:hAnsi="Arial"/>
      <w:b/>
      <w:sz w:val="20"/>
      <w:lang w:val="es-ES"/>
    </w:rPr>
  </w:style>
  <w:style w:type="paragraph" w:styleId="Textoindependiente">
    <w:name w:val="Body Text"/>
    <w:basedOn w:val="Normal"/>
    <w:semiHidden/>
    <w:rPr>
      <w:rFonts w:ascii="Arial" w:hAnsi="Arial"/>
      <w:sz w:val="20"/>
      <w:lang w:val="es-ES"/>
    </w:rPr>
  </w:style>
  <w:style w:type="paragraph" w:styleId="Textodeglobo">
    <w:name w:val="Balloon Text"/>
    <w:basedOn w:val="Normal"/>
    <w:link w:val="TextodegloboCar"/>
    <w:uiPriority w:val="99"/>
    <w:semiHidden/>
    <w:unhideWhenUsed/>
    <w:rsid w:val="00AD5424"/>
    <w:rPr>
      <w:rFonts w:ascii="Tahoma" w:hAnsi="Tahoma" w:cs="Tahoma"/>
      <w:sz w:val="16"/>
      <w:szCs w:val="16"/>
    </w:rPr>
  </w:style>
  <w:style w:type="character" w:customStyle="1" w:styleId="TextodegloboCar">
    <w:name w:val="Texto de globo Car"/>
    <w:link w:val="Textodeglobo"/>
    <w:uiPriority w:val="99"/>
    <w:semiHidden/>
    <w:rsid w:val="00AD5424"/>
    <w:rPr>
      <w:rFonts w:ascii="Tahoma" w:hAnsi="Tahoma" w:cs="Tahoma"/>
      <w:sz w:val="16"/>
      <w:szCs w:val="16"/>
    </w:rPr>
  </w:style>
  <w:style w:type="paragraph" w:styleId="Prrafodelista">
    <w:name w:val="List Paragraph"/>
    <w:basedOn w:val="Normal"/>
    <w:uiPriority w:val="1"/>
    <w:qFormat/>
    <w:rsid w:val="00BB0D4B"/>
    <w:pPr>
      <w:ind w:left="720"/>
      <w:contextualSpacing/>
    </w:pPr>
    <w:rPr>
      <w:rFonts w:ascii="Cambria" w:eastAsia="MS Mincho" w:hAnsi="Cambria"/>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510F-B123-43BF-88F4-E9E752CD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8</Pages>
  <Words>2334</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UNIVERSIDAD AUTONOMA METROPOLINANA</vt:lpstr>
    </vt:vector>
  </TitlesOfParts>
  <Company>RECTORIA</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METROPOLINANA</dc:title>
  <dc:subject>188_1 Maestría y Doctorado en Ciencias Farmacéuticas</dc:subject>
  <dc:creator>Dirección de Sistemas Escolares</dc:creator>
  <cp:keywords>Departamento de Registro Académico</cp:keywords>
  <cp:lastModifiedBy>Jesus Garcia Vargas</cp:lastModifiedBy>
  <cp:revision>12</cp:revision>
  <cp:lastPrinted>2021-10-27T17:38:00Z</cp:lastPrinted>
  <dcterms:created xsi:type="dcterms:W3CDTF">2021-10-26T22:49:00Z</dcterms:created>
  <dcterms:modified xsi:type="dcterms:W3CDTF">2021-10-27T18:33:00Z</dcterms:modified>
</cp:coreProperties>
</file>