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A6" w:rsidRPr="00187CD9" w:rsidRDefault="002E05A6" w:rsidP="007E2E3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UNIVERSIDAD AUTÓ</w:t>
      </w:r>
      <w:r w:rsidRPr="00187CD9">
        <w:rPr>
          <w:rFonts w:ascii="Arial" w:hAnsi="Arial" w:cs="Arial"/>
          <w:b/>
          <w:sz w:val="24"/>
          <w:szCs w:val="24"/>
        </w:rPr>
        <w:t>NOMA METROPOLITANA</w:t>
      </w:r>
    </w:p>
    <w:p w:rsidR="002E05A6" w:rsidRDefault="002E05A6" w:rsidP="00CE168C">
      <w:pPr>
        <w:jc w:val="center"/>
        <w:rPr>
          <w:rFonts w:ascii="Arial" w:hAnsi="Arial" w:cs="Arial"/>
          <w:b/>
          <w:sz w:val="24"/>
          <w:szCs w:val="24"/>
        </w:rPr>
      </w:pPr>
      <w:r w:rsidRPr="00187CD9">
        <w:rPr>
          <w:rFonts w:ascii="Arial" w:hAnsi="Arial" w:cs="Arial"/>
          <w:b/>
          <w:sz w:val="24"/>
          <w:szCs w:val="24"/>
        </w:rPr>
        <w:t>UNIDAD XOCHIMILCO</w:t>
      </w:r>
    </w:p>
    <w:p w:rsidR="002E05A6" w:rsidRPr="00187CD9" w:rsidRDefault="002E05A6" w:rsidP="00CE168C">
      <w:pPr>
        <w:jc w:val="center"/>
        <w:rPr>
          <w:rFonts w:ascii="Arial" w:hAnsi="Arial" w:cs="Arial"/>
          <w:b/>
          <w:sz w:val="24"/>
          <w:szCs w:val="24"/>
        </w:rPr>
      </w:pPr>
    </w:p>
    <w:p w:rsidR="002E05A6" w:rsidRPr="00187CD9" w:rsidRDefault="002E05A6" w:rsidP="00CE168C">
      <w:pPr>
        <w:jc w:val="center"/>
        <w:rPr>
          <w:rFonts w:ascii="Arial" w:hAnsi="Arial" w:cs="Arial"/>
          <w:b/>
          <w:sz w:val="24"/>
          <w:szCs w:val="24"/>
        </w:rPr>
      </w:pPr>
      <w:r w:rsidRPr="00187CD9">
        <w:rPr>
          <w:rFonts w:ascii="Arial" w:hAnsi="Arial" w:cs="Arial"/>
          <w:b/>
          <w:sz w:val="24"/>
          <w:szCs w:val="24"/>
        </w:rPr>
        <w:t>División de Ciencias Sociales y Humanidades</w:t>
      </w:r>
    </w:p>
    <w:p w:rsidR="002E05A6" w:rsidRPr="00187CD9" w:rsidRDefault="002E05A6" w:rsidP="00CE168C">
      <w:pPr>
        <w:rPr>
          <w:rFonts w:ascii="Arial" w:hAnsi="Arial" w:cs="Arial"/>
        </w:rPr>
      </w:pPr>
    </w:p>
    <w:p w:rsidR="002E05A6" w:rsidRPr="00187CD9" w:rsidRDefault="002E05A6" w:rsidP="00CE168C">
      <w:pPr>
        <w:rPr>
          <w:rFonts w:ascii="Arial" w:hAnsi="Arial" w:cs="Arial"/>
        </w:rPr>
      </w:pPr>
    </w:p>
    <w:p w:rsidR="002E05A6" w:rsidRDefault="002E05A6" w:rsidP="00CE168C">
      <w:pPr>
        <w:rPr>
          <w:rFonts w:ascii="Arial" w:hAnsi="Arial" w:cs="Arial"/>
        </w:rPr>
      </w:pPr>
    </w:p>
    <w:p w:rsidR="002E05A6" w:rsidRDefault="002E05A6" w:rsidP="00CE168C">
      <w:pPr>
        <w:rPr>
          <w:rFonts w:ascii="Arial" w:hAnsi="Arial" w:cs="Arial"/>
        </w:rPr>
      </w:pPr>
    </w:p>
    <w:p w:rsidR="002E05A6" w:rsidRPr="00187CD9" w:rsidRDefault="002E05A6" w:rsidP="00CE168C">
      <w:pPr>
        <w:rPr>
          <w:rFonts w:ascii="Arial" w:hAnsi="Arial" w:cs="Arial"/>
        </w:rPr>
      </w:pPr>
    </w:p>
    <w:p w:rsidR="002E05A6" w:rsidRPr="00187CD9" w:rsidRDefault="002E05A6" w:rsidP="001C32A8">
      <w:pPr>
        <w:rPr>
          <w:rFonts w:ascii="Arial" w:hAnsi="Arial" w:cs="Arial"/>
          <w:b/>
        </w:rPr>
      </w:pPr>
      <w:bookmarkStart w:id="0" w:name="_GoBack"/>
      <w:r w:rsidRPr="00187CD9">
        <w:rPr>
          <w:rFonts w:ascii="Arial" w:hAnsi="Arial" w:cs="Arial"/>
          <w:b/>
        </w:rPr>
        <w:t>Maestría en Comunicación y Política</w:t>
      </w:r>
      <w:bookmarkEnd w:id="0"/>
    </w:p>
    <w:p w:rsidR="002E05A6" w:rsidRPr="00187CD9" w:rsidRDefault="002E05A6" w:rsidP="001C32A8">
      <w:pPr>
        <w:rPr>
          <w:rFonts w:ascii="Arial" w:hAnsi="Arial" w:cs="Arial"/>
          <w:b/>
        </w:rPr>
      </w:pPr>
      <w:r w:rsidRPr="00187CD9">
        <w:rPr>
          <w:rFonts w:ascii="Arial" w:hAnsi="Arial" w:cs="Arial"/>
          <w:b/>
        </w:rPr>
        <w:t>Grado: Maestro o Maestra en Comunicación y Política</w:t>
      </w:r>
    </w:p>
    <w:p w:rsidR="002E05A6" w:rsidRPr="00187CD9" w:rsidRDefault="002E05A6" w:rsidP="001C32A8">
      <w:pPr>
        <w:rPr>
          <w:rFonts w:ascii="Arial" w:hAnsi="Arial" w:cs="Arial"/>
        </w:rPr>
      </w:pPr>
    </w:p>
    <w:p w:rsidR="002E05A6" w:rsidRPr="00187CD9" w:rsidRDefault="002E05A6" w:rsidP="001C32A8">
      <w:pPr>
        <w:rPr>
          <w:rFonts w:ascii="Arial" w:hAnsi="Arial" w:cs="Arial"/>
        </w:rPr>
      </w:pPr>
    </w:p>
    <w:p w:rsidR="002E05A6" w:rsidRPr="00187CD9" w:rsidRDefault="002E05A6" w:rsidP="001C32A8">
      <w:pPr>
        <w:rPr>
          <w:rFonts w:ascii="Arial" w:hAnsi="Arial" w:cs="Arial"/>
          <w:b/>
        </w:rPr>
      </w:pPr>
      <w:r w:rsidRPr="00187CD9">
        <w:rPr>
          <w:rFonts w:ascii="Arial" w:hAnsi="Arial" w:cs="Arial"/>
          <w:b/>
        </w:rPr>
        <w:t>PLAN DE ESTUDIOS</w:t>
      </w:r>
    </w:p>
    <w:p w:rsidR="002E05A6" w:rsidRPr="00187CD9" w:rsidRDefault="002E05A6" w:rsidP="001C32A8">
      <w:pPr>
        <w:rPr>
          <w:rFonts w:ascii="Arial" w:hAnsi="Arial" w:cs="Arial"/>
        </w:rPr>
      </w:pPr>
    </w:p>
    <w:p w:rsidR="002E05A6" w:rsidRPr="00187CD9" w:rsidRDefault="002E05A6" w:rsidP="001C32A8">
      <w:pPr>
        <w:rPr>
          <w:rFonts w:ascii="Arial" w:hAnsi="Arial" w:cs="Arial"/>
        </w:rPr>
      </w:pPr>
    </w:p>
    <w:p w:rsidR="002E05A6" w:rsidRPr="00187CD9" w:rsidRDefault="002E05A6" w:rsidP="001C32A8">
      <w:pPr>
        <w:pStyle w:val="P1"/>
        <w:numPr>
          <w:ilvl w:val="0"/>
          <w:numId w:val="34"/>
        </w:numPr>
        <w:ind w:left="426" w:hanging="28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OBJETIVO GENERAL</w:t>
      </w:r>
    </w:p>
    <w:p w:rsidR="002E05A6" w:rsidRPr="00187CD9" w:rsidRDefault="002E05A6" w:rsidP="001C32A8">
      <w:pPr>
        <w:pStyle w:val="P3"/>
        <w:tabs>
          <w:tab w:val="clear" w:pos="706"/>
        </w:tabs>
        <w:ind w:left="0" w:firstLine="0"/>
        <w:rPr>
          <w:rFonts w:ascii="Arial" w:hAnsi="Arial" w:cs="Arial"/>
          <w:sz w:val="20"/>
        </w:rPr>
      </w:pPr>
    </w:p>
    <w:p w:rsidR="002E05A6" w:rsidRPr="000660A1" w:rsidRDefault="002E05A6" w:rsidP="001C32A8">
      <w:pPr>
        <w:ind w:left="426"/>
        <w:jc w:val="both"/>
        <w:rPr>
          <w:rFonts w:ascii="Arial" w:hAnsi="Arial" w:cs="Arial"/>
        </w:rPr>
      </w:pPr>
      <w:r w:rsidRPr="000660A1">
        <w:rPr>
          <w:rFonts w:ascii="Arial" w:hAnsi="Arial" w:cs="Arial"/>
        </w:rPr>
        <w:t>Formar investigadores capaces de generar nuevos conocimientos que permita</w:t>
      </w:r>
      <w:r w:rsidR="00FA7FF3">
        <w:rPr>
          <w:rFonts w:ascii="Arial" w:hAnsi="Arial" w:cs="Arial"/>
        </w:rPr>
        <w:t xml:space="preserve">n avanzar en el estudio de los </w:t>
      </w:r>
      <w:r w:rsidRPr="000660A1">
        <w:rPr>
          <w:rFonts w:ascii="Arial" w:hAnsi="Arial" w:cs="Arial"/>
        </w:rPr>
        <w:t xml:space="preserve">fenómenos políticos, comunicativos y culturales en México y América Latina desde una perspectiva crítica y </w:t>
      </w:r>
      <w:proofErr w:type="spellStart"/>
      <w:r w:rsidRPr="000660A1">
        <w:rPr>
          <w:rFonts w:ascii="Arial" w:hAnsi="Arial" w:cs="Arial"/>
        </w:rPr>
        <w:t>transdi</w:t>
      </w:r>
      <w:r>
        <w:rPr>
          <w:rFonts w:ascii="Arial" w:hAnsi="Arial" w:cs="Arial"/>
        </w:rPr>
        <w:t>s</w:t>
      </w:r>
      <w:r w:rsidRPr="000660A1">
        <w:rPr>
          <w:rFonts w:ascii="Arial" w:hAnsi="Arial" w:cs="Arial"/>
        </w:rPr>
        <w:t>ciplinaria</w:t>
      </w:r>
      <w:proofErr w:type="spellEnd"/>
      <w:r w:rsidRPr="000660A1">
        <w:rPr>
          <w:rFonts w:ascii="Arial" w:hAnsi="Arial" w:cs="Arial"/>
        </w:rPr>
        <w:t>.</w:t>
      </w:r>
    </w:p>
    <w:p w:rsidR="002E05A6" w:rsidRPr="00FB3ADF" w:rsidRDefault="002E05A6" w:rsidP="001C32A8">
      <w:pPr>
        <w:ind w:left="284" w:hanging="284"/>
        <w:rPr>
          <w:rFonts w:ascii="Arial" w:hAnsi="Arial" w:cs="Arial"/>
        </w:rPr>
      </w:pPr>
    </w:p>
    <w:p w:rsidR="002E05A6" w:rsidRPr="00FB3ADF" w:rsidRDefault="002E05A6" w:rsidP="001C32A8">
      <w:pPr>
        <w:rPr>
          <w:rFonts w:ascii="Arial" w:hAnsi="Arial" w:cs="Arial"/>
        </w:rPr>
      </w:pPr>
    </w:p>
    <w:p w:rsidR="002E05A6" w:rsidRPr="001C32A8" w:rsidRDefault="002E05A6" w:rsidP="001C32A8">
      <w:pPr>
        <w:pStyle w:val="Prrafodelista"/>
        <w:numPr>
          <w:ilvl w:val="0"/>
          <w:numId w:val="34"/>
        </w:numPr>
        <w:ind w:left="426" w:hanging="284"/>
        <w:rPr>
          <w:rFonts w:ascii="Arial" w:hAnsi="Arial" w:cs="Arial"/>
          <w:b/>
        </w:rPr>
      </w:pPr>
      <w:r w:rsidRPr="001C32A8">
        <w:rPr>
          <w:rFonts w:ascii="Arial" w:hAnsi="Arial" w:cs="Arial"/>
          <w:b/>
        </w:rPr>
        <w:t>OBJETIVOS ESPECÍFICOS</w:t>
      </w:r>
    </w:p>
    <w:p w:rsidR="002E05A6" w:rsidRPr="00187CD9" w:rsidRDefault="002E05A6" w:rsidP="001C32A8">
      <w:pPr>
        <w:rPr>
          <w:rFonts w:ascii="Arial" w:hAnsi="Arial" w:cs="Arial"/>
        </w:rPr>
      </w:pPr>
    </w:p>
    <w:p w:rsidR="002E05A6" w:rsidRDefault="002E05A6" w:rsidP="001C32A8">
      <w:pPr>
        <w:pStyle w:val="Prrafodelista"/>
        <w:numPr>
          <w:ilvl w:val="0"/>
          <w:numId w:val="14"/>
        </w:numPr>
        <w:ind w:left="851" w:hanging="425"/>
        <w:jc w:val="both"/>
        <w:rPr>
          <w:rFonts w:ascii="Arial" w:hAnsi="Arial" w:cs="Arial"/>
        </w:rPr>
      </w:pPr>
      <w:r w:rsidRPr="00E171B0">
        <w:rPr>
          <w:rFonts w:ascii="Arial" w:hAnsi="Arial" w:cs="Arial"/>
        </w:rPr>
        <w:t>Proporcionar a los alumnos las herramientas teóricas y prácticas para el anál</w:t>
      </w:r>
      <w:r>
        <w:rPr>
          <w:rFonts w:ascii="Arial" w:hAnsi="Arial" w:cs="Arial"/>
        </w:rPr>
        <w:t>isis de los procesos políticos,</w:t>
      </w:r>
      <w:r w:rsidRPr="00E171B0">
        <w:rPr>
          <w:rFonts w:ascii="Arial" w:hAnsi="Arial" w:cs="Arial"/>
        </w:rPr>
        <w:t xml:space="preserve"> comunicativos y culturales en el marco de los intercambios lingüísticos y semióticos.</w:t>
      </w:r>
    </w:p>
    <w:p w:rsidR="002E05A6" w:rsidRPr="00E171B0" w:rsidRDefault="002E05A6" w:rsidP="001C32A8">
      <w:pPr>
        <w:jc w:val="both"/>
        <w:rPr>
          <w:rFonts w:ascii="Arial" w:hAnsi="Arial" w:cs="Arial"/>
        </w:rPr>
      </w:pPr>
    </w:p>
    <w:p w:rsidR="002E05A6" w:rsidRPr="00E171B0" w:rsidRDefault="002E05A6" w:rsidP="001C32A8">
      <w:pPr>
        <w:pStyle w:val="Prrafodelista"/>
        <w:numPr>
          <w:ilvl w:val="0"/>
          <w:numId w:val="14"/>
        </w:numPr>
        <w:ind w:left="851" w:hanging="425"/>
        <w:jc w:val="both"/>
        <w:rPr>
          <w:rFonts w:ascii="Arial" w:hAnsi="Arial" w:cs="Arial"/>
        </w:rPr>
      </w:pPr>
      <w:r w:rsidRPr="00E171B0">
        <w:rPr>
          <w:rFonts w:ascii="Arial" w:hAnsi="Arial" w:cs="Arial"/>
        </w:rPr>
        <w:t>Propiciar la reflexión sobre los procesos de mediatización de la política, la cultura y proporcionar instrumentos para su análisis.</w:t>
      </w:r>
    </w:p>
    <w:p w:rsidR="002E05A6" w:rsidRDefault="002E05A6" w:rsidP="001C32A8">
      <w:pPr>
        <w:rPr>
          <w:rFonts w:ascii="Arial" w:hAnsi="Arial" w:cs="Arial"/>
          <w:b/>
        </w:rPr>
      </w:pPr>
    </w:p>
    <w:p w:rsidR="002E05A6" w:rsidRDefault="002E05A6" w:rsidP="001C32A8">
      <w:pPr>
        <w:rPr>
          <w:rFonts w:ascii="Arial" w:hAnsi="Arial" w:cs="Arial"/>
          <w:b/>
        </w:rPr>
      </w:pPr>
    </w:p>
    <w:p w:rsidR="00F4450E" w:rsidRDefault="00F4450E" w:rsidP="001C32A8">
      <w:pPr>
        <w:rPr>
          <w:rFonts w:ascii="Arial" w:hAnsi="Arial" w:cs="Arial"/>
          <w:b/>
        </w:rPr>
      </w:pPr>
    </w:p>
    <w:p w:rsidR="00F4450E" w:rsidRDefault="00F4450E" w:rsidP="001C32A8">
      <w:pPr>
        <w:rPr>
          <w:rFonts w:ascii="Arial" w:hAnsi="Arial" w:cs="Arial"/>
          <w:b/>
        </w:rPr>
      </w:pPr>
    </w:p>
    <w:p w:rsidR="00F4450E" w:rsidRDefault="00F4450E" w:rsidP="001C32A8">
      <w:pPr>
        <w:rPr>
          <w:rFonts w:ascii="Arial" w:hAnsi="Arial" w:cs="Arial"/>
          <w:b/>
        </w:rPr>
      </w:pPr>
    </w:p>
    <w:p w:rsidR="00F4450E" w:rsidRDefault="00F4450E" w:rsidP="001C32A8">
      <w:pPr>
        <w:rPr>
          <w:rFonts w:ascii="Arial" w:hAnsi="Arial" w:cs="Arial"/>
          <w:b/>
        </w:rPr>
      </w:pPr>
    </w:p>
    <w:p w:rsidR="00F4450E" w:rsidRDefault="00F4450E" w:rsidP="001C32A8">
      <w:pPr>
        <w:rPr>
          <w:rFonts w:ascii="Arial" w:hAnsi="Arial" w:cs="Arial"/>
          <w:b/>
        </w:rPr>
      </w:pPr>
    </w:p>
    <w:p w:rsidR="002E05A6" w:rsidRPr="001C32A8" w:rsidRDefault="002E05A6" w:rsidP="001C32A8">
      <w:pPr>
        <w:pStyle w:val="Prrafodelista"/>
        <w:numPr>
          <w:ilvl w:val="0"/>
          <w:numId w:val="34"/>
        </w:numPr>
        <w:ind w:left="426" w:hanging="199"/>
        <w:rPr>
          <w:rFonts w:ascii="Arial" w:hAnsi="Arial" w:cs="Arial"/>
          <w:b/>
        </w:rPr>
      </w:pPr>
      <w:r w:rsidRPr="001C32A8">
        <w:rPr>
          <w:rFonts w:ascii="Arial" w:hAnsi="Arial" w:cs="Arial"/>
          <w:b/>
        </w:rPr>
        <w:lastRenderedPageBreak/>
        <w:t>PERFIL DE INGRESO Y EGRESO</w:t>
      </w:r>
    </w:p>
    <w:p w:rsidR="002E05A6" w:rsidRDefault="002E05A6" w:rsidP="001C32A8">
      <w:pPr>
        <w:rPr>
          <w:rFonts w:ascii="Arial" w:hAnsi="Arial" w:cs="Arial"/>
          <w:b/>
        </w:rPr>
      </w:pPr>
    </w:p>
    <w:p w:rsidR="002E05A6" w:rsidRPr="00A1036E" w:rsidRDefault="002E05A6" w:rsidP="00F4450E">
      <w:pPr>
        <w:pStyle w:val="Prrafodelista"/>
        <w:numPr>
          <w:ilvl w:val="0"/>
          <w:numId w:val="16"/>
        </w:numPr>
        <w:ind w:left="851" w:hanging="425"/>
        <w:rPr>
          <w:rFonts w:ascii="Arial" w:hAnsi="Arial" w:cs="Arial"/>
          <w:b/>
        </w:rPr>
      </w:pPr>
      <w:r w:rsidRPr="00A1036E">
        <w:rPr>
          <w:rFonts w:ascii="Arial" w:hAnsi="Arial" w:cs="Arial"/>
          <w:b/>
        </w:rPr>
        <w:t>Perfil de ingreso:</w:t>
      </w:r>
    </w:p>
    <w:p w:rsidR="002E05A6" w:rsidRDefault="002E05A6" w:rsidP="001C32A8">
      <w:pPr>
        <w:rPr>
          <w:rFonts w:ascii="Arial" w:hAnsi="Arial" w:cs="Arial"/>
          <w:b/>
        </w:rPr>
      </w:pPr>
    </w:p>
    <w:p w:rsidR="002E05A6" w:rsidRDefault="002E05A6" w:rsidP="00F4450E">
      <w:pPr>
        <w:ind w:left="851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Cs/>
          <w:lang w:val="es-MX"/>
        </w:rPr>
        <w:t xml:space="preserve">El aspirante deberá poseer los siguientes conocimientos y competencias: </w:t>
      </w:r>
    </w:p>
    <w:p w:rsidR="002E05A6" w:rsidRDefault="002E05A6" w:rsidP="00F4450E">
      <w:pPr>
        <w:rPr>
          <w:rFonts w:ascii="Arial" w:hAnsi="Arial" w:cs="Arial"/>
          <w:bCs/>
          <w:lang w:val="es-MX"/>
        </w:rPr>
      </w:pPr>
    </w:p>
    <w:p w:rsidR="002E05A6" w:rsidRPr="007D1CEA" w:rsidRDefault="002E05A6" w:rsidP="00F4450E">
      <w:pPr>
        <w:pStyle w:val="Prrafodelista"/>
        <w:numPr>
          <w:ilvl w:val="0"/>
          <w:numId w:val="23"/>
        </w:numPr>
        <w:ind w:left="1276" w:hanging="425"/>
        <w:rPr>
          <w:rFonts w:ascii="Arial" w:hAnsi="Arial" w:cs="Arial"/>
          <w:lang w:val="es-MX"/>
        </w:rPr>
      </w:pPr>
      <w:r w:rsidRPr="007D1CEA">
        <w:rPr>
          <w:rFonts w:ascii="Arial" w:hAnsi="Arial" w:cs="Arial"/>
          <w:lang w:val="es-MX"/>
        </w:rPr>
        <w:t>Buen dominio de la lengua y destreza en el man</w:t>
      </w:r>
      <w:r>
        <w:rPr>
          <w:rFonts w:ascii="Arial" w:hAnsi="Arial" w:cs="Arial"/>
          <w:lang w:val="es-MX"/>
        </w:rPr>
        <w:t>ejo del lenguaje oral y escrito;</w:t>
      </w:r>
      <w:r w:rsidRPr="007D1CEA">
        <w:rPr>
          <w:rFonts w:ascii="Arial" w:hAnsi="Arial" w:cs="Arial"/>
          <w:lang w:val="es-MX"/>
        </w:rPr>
        <w:t xml:space="preserve"> </w:t>
      </w:r>
    </w:p>
    <w:p w:rsidR="002E05A6" w:rsidRDefault="002E05A6" w:rsidP="00F4450E">
      <w:pPr>
        <w:rPr>
          <w:rFonts w:ascii="Arial" w:hAnsi="Arial" w:cs="Arial"/>
          <w:lang w:val="es-MX"/>
        </w:rPr>
      </w:pPr>
    </w:p>
    <w:p w:rsidR="002E05A6" w:rsidRPr="007D1CEA" w:rsidRDefault="002E05A6" w:rsidP="00F4450E">
      <w:pPr>
        <w:pStyle w:val="Prrafodelista"/>
        <w:numPr>
          <w:ilvl w:val="0"/>
          <w:numId w:val="23"/>
        </w:numPr>
        <w:ind w:left="1276" w:hanging="425"/>
        <w:rPr>
          <w:rFonts w:ascii="Arial" w:hAnsi="Arial" w:cs="Arial"/>
          <w:bCs/>
          <w:lang w:val="es-MX"/>
        </w:rPr>
      </w:pPr>
      <w:r w:rsidRPr="007D1CEA">
        <w:rPr>
          <w:rFonts w:ascii="Arial" w:hAnsi="Arial" w:cs="Arial"/>
          <w:lang w:val="es-MX"/>
        </w:rPr>
        <w:t xml:space="preserve">Aptitudes para la búsqueda de información, así como para el análisis de datos; </w:t>
      </w:r>
    </w:p>
    <w:p w:rsidR="002E05A6" w:rsidRPr="004E6D71" w:rsidRDefault="002E05A6" w:rsidP="00F4450E">
      <w:pPr>
        <w:rPr>
          <w:rFonts w:ascii="Arial" w:hAnsi="Arial" w:cs="Arial"/>
          <w:bCs/>
          <w:lang w:val="es-MX"/>
        </w:rPr>
      </w:pPr>
    </w:p>
    <w:p w:rsidR="002E05A6" w:rsidRPr="007D1CEA" w:rsidRDefault="002E05A6" w:rsidP="00F4450E">
      <w:pPr>
        <w:pStyle w:val="Prrafodelista"/>
        <w:numPr>
          <w:ilvl w:val="0"/>
          <w:numId w:val="23"/>
        </w:numPr>
        <w:ind w:left="1276" w:hanging="425"/>
        <w:rPr>
          <w:rFonts w:ascii="Arial" w:hAnsi="Arial" w:cs="Arial"/>
          <w:bCs/>
          <w:lang w:val="es-MX"/>
        </w:rPr>
      </w:pPr>
      <w:r w:rsidRPr="007D1CEA">
        <w:rPr>
          <w:rFonts w:ascii="Arial" w:hAnsi="Arial" w:cs="Arial"/>
          <w:lang w:val="es-MX"/>
        </w:rPr>
        <w:t xml:space="preserve">Conocimientos generales en el área de humanidades y en el funcionamiento de los medios de comunicación masiva, tradicionales y emergentes, en la sociedad contemporánea; </w:t>
      </w:r>
    </w:p>
    <w:p w:rsidR="002E05A6" w:rsidRPr="004E6D71" w:rsidRDefault="002E05A6" w:rsidP="00F4450E">
      <w:pPr>
        <w:rPr>
          <w:rFonts w:ascii="Arial" w:hAnsi="Arial" w:cs="Arial"/>
          <w:bCs/>
          <w:lang w:val="es-MX"/>
        </w:rPr>
      </w:pPr>
    </w:p>
    <w:p w:rsidR="002E05A6" w:rsidRPr="00A1036E" w:rsidRDefault="002E05A6" w:rsidP="00F4450E">
      <w:pPr>
        <w:pStyle w:val="Prrafodelista"/>
        <w:numPr>
          <w:ilvl w:val="0"/>
          <w:numId w:val="23"/>
        </w:numPr>
        <w:ind w:left="1276" w:hanging="425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lang w:val="es-MX"/>
        </w:rPr>
        <w:t>C</w:t>
      </w:r>
      <w:r w:rsidRPr="00A1036E">
        <w:rPr>
          <w:rFonts w:ascii="Arial" w:hAnsi="Arial" w:cs="Arial"/>
          <w:lang w:val="es-MX"/>
        </w:rPr>
        <w:t xml:space="preserve">onocimientos </w:t>
      </w:r>
      <w:r>
        <w:rPr>
          <w:rFonts w:ascii="Arial" w:hAnsi="Arial" w:cs="Arial"/>
          <w:lang w:val="es-MX"/>
        </w:rPr>
        <w:t>generales de historia de México e historia u</w:t>
      </w:r>
      <w:r w:rsidRPr="00A1036E">
        <w:rPr>
          <w:rFonts w:ascii="Arial" w:hAnsi="Arial" w:cs="Arial"/>
          <w:lang w:val="es-MX"/>
        </w:rPr>
        <w:t xml:space="preserve">niversal y </w:t>
      </w:r>
      <w:r w:rsidR="0031183D">
        <w:rPr>
          <w:rFonts w:ascii="Arial" w:hAnsi="Arial" w:cs="Arial"/>
          <w:lang w:val="es-MX"/>
        </w:rPr>
        <w:t xml:space="preserve">del </w:t>
      </w:r>
      <w:r w:rsidRPr="00A1036E">
        <w:rPr>
          <w:rFonts w:ascii="Arial" w:hAnsi="Arial" w:cs="Arial"/>
          <w:lang w:val="es-MX"/>
        </w:rPr>
        <w:t xml:space="preserve">campo político mexicano; </w:t>
      </w:r>
    </w:p>
    <w:p w:rsidR="002E05A6" w:rsidRPr="004E6D71" w:rsidRDefault="002E05A6" w:rsidP="00F4450E">
      <w:pPr>
        <w:rPr>
          <w:rFonts w:ascii="Arial" w:hAnsi="Arial" w:cs="Arial"/>
          <w:bCs/>
          <w:lang w:val="es-MX"/>
        </w:rPr>
      </w:pPr>
    </w:p>
    <w:p w:rsidR="002E05A6" w:rsidRPr="00A1036E" w:rsidRDefault="002E05A6" w:rsidP="00F4450E">
      <w:pPr>
        <w:pStyle w:val="Prrafodelista"/>
        <w:numPr>
          <w:ilvl w:val="0"/>
          <w:numId w:val="23"/>
        </w:numPr>
        <w:ind w:left="1276" w:hanging="425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lang w:val="es-MX"/>
        </w:rPr>
        <w:t>Aptitudes básic</w:t>
      </w:r>
      <w:r w:rsidRPr="00A1036E">
        <w:rPr>
          <w:rFonts w:ascii="Arial" w:hAnsi="Arial" w:cs="Arial"/>
          <w:lang w:val="es-MX"/>
        </w:rPr>
        <w:t>as para la investigación</w:t>
      </w:r>
      <w:r>
        <w:rPr>
          <w:rFonts w:ascii="Arial" w:hAnsi="Arial" w:cs="Arial"/>
          <w:lang w:val="es-MX"/>
        </w:rPr>
        <w:t>: manejo de</w:t>
      </w:r>
      <w:r w:rsidRPr="00A1036E">
        <w:rPr>
          <w:rFonts w:ascii="Arial" w:hAnsi="Arial" w:cs="Arial"/>
          <w:lang w:val="es-MX"/>
        </w:rPr>
        <w:t xml:space="preserve"> herramientas necesarias para </w:t>
      </w:r>
      <w:r>
        <w:rPr>
          <w:rFonts w:ascii="Arial" w:hAnsi="Arial" w:cs="Arial"/>
          <w:lang w:val="es-MX"/>
        </w:rPr>
        <w:t>la estructuración</w:t>
      </w:r>
      <w:r w:rsidRPr="00A83870">
        <w:rPr>
          <w:rFonts w:ascii="Arial" w:hAnsi="Arial" w:cs="Arial"/>
          <w:lang w:val="es-MX"/>
        </w:rPr>
        <w:t xml:space="preserve"> </w:t>
      </w:r>
      <w:r w:rsidRPr="00A1036E">
        <w:rPr>
          <w:rFonts w:ascii="Arial" w:hAnsi="Arial" w:cs="Arial"/>
          <w:lang w:val="es-MX"/>
        </w:rPr>
        <w:t>de un proyecto de investigación</w:t>
      </w:r>
      <w:r>
        <w:rPr>
          <w:rFonts w:ascii="Arial" w:hAnsi="Arial" w:cs="Arial"/>
          <w:lang w:val="es-MX"/>
        </w:rPr>
        <w:t xml:space="preserve">, la recolección de datos y </w:t>
      </w:r>
      <w:r w:rsidRPr="00A1036E">
        <w:rPr>
          <w:rFonts w:ascii="Arial" w:hAnsi="Arial" w:cs="Arial"/>
          <w:lang w:val="es-MX"/>
        </w:rPr>
        <w:t>análisis de la información</w:t>
      </w:r>
      <w:r>
        <w:rPr>
          <w:rFonts w:ascii="Arial" w:hAnsi="Arial" w:cs="Arial"/>
          <w:lang w:val="es-MX"/>
        </w:rPr>
        <w:t>;</w:t>
      </w:r>
    </w:p>
    <w:p w:rsidR="002E05A6" w:rsidRPr="00F4450E" w:rsidRDefault="002E05A6" w:rsidP="00F4450E">
      <w:pPr>
        <w:rPr>
          <w:rFonts w:ascii="Arial" w:hAnsi="Arial" w:cs="Arial"/>
          <w:lang w:val="es-MX"/>
        </w:rPr>
      </w:pPr>
    </w:p>
    <w:p w:rsidR="002E05A6" w:rsidRPr="00A1036E" w:rsidRDefault="002E05A6" w:rsidP="00F4450E">
      <w:pPr>
        <w:pStyle w:val="Prrafodelista"/>
        <w:numPr>
          <w:ilvl w:val="0"/>
          <w:numId w:val="23"/>
        </w:numPr>
        <w:ind w:left="1276" w:hanging="425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lang w:val="es-MX"/>
        </w:rPr>
        <w:t xml:space="preserve">Hábitos de estudio y capacidad </w:t>
      </w:r>
      <w:r w:rsidRPr="00A1036E">
        <w:rPr>
          <w:rFonts w:ascii="Arial" w:hAnsi="Arial" w:cs="Arial"/>
          <w:lang w:val="es-MX"/>
        </w:rPr>
        <w:t>de</w:t>
      </w:r>
      <w:r>
        <w:rPr>
          <w:rFonts w:ascii="Arial" w:hAnsi="Arial" w:cs="Arial"/>
          <w:lang w:val="es-MX"/>
        </w:rPr>
        <w:t xml:space="preserve"> trabajo individua</w:t>
      </w:r>
      <w:r w:rsidR="00EC562D">
        <w:rPr>
          <w:rFonts w:ascii="Arial" w:hAnsi="Arial" w:cs="Arial"/>
          <w:lang w:val="es-MX"/>
        </w:rPr>
        <w:t>l y en equipo,</w:t>
      </w:r>
      <w:r>
        <w:rPr>
          <w:rFonts w:ascii="Arial" w:hAnsi="Arial" w:cs="Arial"/>
          <w:lang w:val="es-MX"/>
        </w:rPr>
        <w:t xml:space="preserve"> y</w:t>
      </w:r>
      <w:r w:rsidRPr="00A1036E">
        <w:rPr>
          <w:rFonts w:ascii="Arial" w:hAnsi="Arial" w:cs="Arial"/>
          <w:lang w:val="es-MX"/>
        </w:rPr>
        <w:t xml:space="preserve"> </w:t>
      </w:r>
    </w:p>
    <w:p w:rsidR="002E05A6" w:rsidRPr="00F4450E" w:rsidRDefault="002E05A6" w:rsidP="00F4450E">
      <w:pPr>
        <w:rPr>
          <w:rFonts w:ascii="Arial" w:hAnsi="Arial" w:cs="Arial"/>
          <w:lang w:val="es-MX"/>
        </w:rPr>
      </w:pPr>
    </w:p>
    <w:p w:rsidR="002E05A6" w:rsidRPr="00A1036E" w:rsidRDefault="002E05A6" w:rsidP="00F4450E">
      <w:pPr>
        <w:pStyle w:val="Prrafodelista"/>
        <w:numPr>
          <w:ilvl w:val="0"/>
          <w:numId w:val="23"/>
        </w:numPr>
        <w:ind w:left="1276" w:hanging="425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lang w:val="es-MX"/>
        </w:rPr>
        <w:t>V</w:t>
      </w:r>
      <w:r w:rsidRPr="00A1036E">
        <w:rPr>
          <w:rFonts w:ascii="Arial" w:hAnsi="Arial" w:cs="Arial"/>
          <w:lang w:val="es-MX"/>
        </w:rPr>
        <w:t>alores</w:t>
      </w:r>
      <w:r>
        <w:rPr>
          <w:rFonts w:ascii="Arial" w:hAnsi="Arial" w:cs="Arial"/>
          <w:lang w:val="es-MX"/>
        </w:rPr>
        <w:t xml:space="preserve"> tales como</w:t>
      </w:r>
      <w:r w:rsidRPr="00A1036E">
        <w:rPr>
          <w:rFonts w:ascii="Arial" w:hAnsi="Arial" w:cs="Arial"/>
          <w:lang w:val="es-MX"/>
        </w:rPr>
        <w:t>: constancia y puntualidad, honradez y honestidad, tolerancia y respeto, compromiso con la instituci</w:t>
      </w:r>
      <w:r>
        <w:rPr>
          <w:rFonts w:ascii="Arial" w:hAnsi="Arial" w:cs="Arial"/>
          <w:lang w:val="es-MX"/>
        </w:rPr>
        <w:t>ón y con la sociedad.</w:t>
      </w:r>
      <w:r w:rsidRPr="00A1036E">
        <w:rPr>
          <w:rFonts w:ascii="Arial" w:hAnsi="Arial" w:cs="Arial"/>
          <w:lang w:val="es-MX"/>
        </w:rPr>
        <w:t xml:space="preserve"> </w:t>
      </w:r>
    </w:p>
    <w:p w:rsidR="002E05A6" w:rsidRPr="00F4450E" w:rsidRDefault="002E05A6" w:rsidP="00F4450E">
      <w:pPr>
        <w:rPr>
          <w:rFonts w:ascii="Arial" w:hAnsi="Arial" w:cs="Arial"/>
          <w:bCs/>
          <w:lang w:val="es-MX"/>
        </w:rPr>
      </w:pPr>
    </w:p>
    <w:p w:rsidR="002E05A6" w:rsidRPr="002C429E" w:rsidRDefault="002E05A6" w:rsidP="00F4450E">
      <w:pPr>
        <w:pStyle w:val="Prrafodelista"/>
        <w:numPr>
          <w:ilvl w:val="0"/>
          <w:numId w:val="16"/>
        </w:numPr>
        <w:ind w:left="851" w:hanging="425"/>
        <w:rPr>
          <w:rFonts w:ascii="Arial" w:hAnsi="Arial" w:cs="Arial"/>
          <w:b/>
          <w:bCs/>
          <w:lang w:val="es-MX"/>
        </w:rPr>
      </w:pPr>
      <w:r w:rsidRPr="002C429E">
        <w:rPr>
          <w:rFonts w:ascii="Arial" w:hAnsi="Arial" w:cs="Arial"/>
          <w:b/>
          <w:bCs/>
          <w:lang w:val="es-MX"/>
        </w:rPr>
        <w:t xml:space="preserve">Perfil </w:t>
      </w:r>
      <w:r>
        <w:rPr>
          <w:rFonts w:ascii="Arial" w:hAnsi="Arial" w:cs="Arial"/>
          <w:b/>
          <w:bCs/>
          <w:lang w:val="es-MX"/>
        </w:rPr>
        <w:t xml:space="preserve">de </w:t>
      </w:r>
      <w:r w:rsidRPr="002C429E">
        <w:rPr>
          <w:rFonts w:ascii="Arial" w:hAnsi="Arial" w:cs="Arial"/>
          <w:b/>
          <w:bCs/>
          <w:lang w:val="es-MX"/>
        </w:rPr>
        <w:t>egreso</w:t>
      </w:r>
      <w:r>
        <w:rPr>
          <w:rFonts w:ascii="Arial" w:hAnsi="Arial" w:cs="Arial"/>
          <w:b/>
          <w:bCs/>
          <w:lang w:val="es-MX"/>
        </w:rPr>
        <w:t>:</w:t>
      </w:r>
    </w:p>
    <w:p w:rsidR="002E05A6" w:rsidRPr="004E6D71" w:rsidRDefault="002E05A6" w:rsidP="00F4450E">
      <w:pPr>
        <w:rPr>
          <w:rFonts w:ascii="Arial" w:hAnsi="Arial" w:cs="Arial"/>
          <w:bCs/>
          <w:lang w:val="es-MX"/>
        </w:rPr>
      </w:pPr>
    </w:p>
    <w:p w:rsidR="002E05A6" w:rsidRPr="006F2BBD" w:rsidRDefault="002E05A6" w:rsidP="00F4450E">
      <w:pPr>
        <w:pStyle w:val="Prrafodelista"/>
        <w:ind w:left="851"/>
        <w:rPr>
          <w:rFonts w:ascii="Arial" w:hAnsi="Arial" w:cs="Arial"/>
          <w:lang w:val="es-MX"/>
        </w:rPr>
      </w:pPr>
      <w:r w:rsidRPr="006F2BBD">
        <w:rPr>
          <w:rFonts w:ascii="Arial" w:hAnsi="Arial" w:cs="Arial"/>
          <w:lang w:val="es-MX" w:eastAsia="es-MX"/>
        </w:rPr>
        <w:t xml:space="preserve">Los egresados </w:t>
      </w:r>
      <w:r w:rsidRPr="006F2BBD">
        <w:rPr>
          <w:rFonts w:ascii="Arial" w:hAnsi="Arial" w:cs="Arial"/>
          <w:lang w:val="es-MX"/>
        </w:rPr>
        <w:t xml:space="preserve">de </w:t>
      </w:r>
      <w:smartTag w:uri="urn:schemas-microsoft-com:office:smarttags" w:element="PersonName">
        <w:smartTagPr>
          <w:attr w:name="ProductID" w:val="la Maestría"/>
        </w:smartTagPr>
        <w:r w:rsidRPr="006F2BBD">
          <w:rPr>
            <w:rFonts w:ascii="Arial" w:hAnsi="Arial" w:cs="Arial"/>
            <w:lang w:val="es-MX"/>
          </w:rPr>
          <w:t>la Maestría</w:t>
        </w:r>
      </w:smartTag>
      <w:r w:rsidRPr="006F2BBD">
        <w:rPr>
          <w:rFonts w:ascii="Arial" w:hAnsi="Arial" w:cs="Arial"/>
          <w:lang w:val="es-MX"/>
        </w:rPr>
        <w:t xml:space="preserve"> en Comunicación y Política </w:t>
      </w:r>
      <w:r w:rsidRPr="006F2BBD">
        <w:rPr>
          <w:rFonts w:ascii="Arial" w:hAnsi="Arial" w:cs="Arial"/>
          <w:lang w:val="es-MX" w:eastAsia="es-MX"/>
        </w:rPr>
        <w:t>contarán con las herramientas teóricas y metodológicas para:</w:t>
      </w:r>
    </w:p>
    <w:p w:rsidR="002E05A6" w:rsidRPr="006F2BBD" w:rsidRDefault="002E05A6" w:rsidP="00F4450E">
      <w:pPr>
        <w:rPr>
          <w:rFonts w:ascii="Arial" w:hAnsi="Arial" w:cs="Arial"/>
          <w:lang w:val="es-MX"/>
        </w:rPr>
      </w:pPr>
    </w:p>
    <w:p w:rsidR="002E05A6" w:rsidRPr="006F2BBD" w:rsidRDefault="002E05A6" w:rsidP="00F4450E">
      <w:pPr>
        <w:pStyle w:val="Prrafodelista"/>
        <w:numPr>
          <w:ilvl w:val="0"/>
          <w:numId w:val="18"/>
        </w:numPr>
        <w:ind w:left="1276" w:hanging="425"/>
        <w:jc w:val="both"/>
        <w:rPr>
          <w:rFonts w:ascii="Arial" w:hAnsi="Arial" w:cs="Arial"/>
          <w:lang w:val="es-MX"/>
        </w:rPr>
      </w:pPr>
      <w:r w:rsidRPr="006F2BBD">
        <w:rPr>
          <w:rFonts w:ascii="Arial" w:hAnsi="Arial" w:cs="Arial"/>
          <w:lang w:val="es-MX"/>
        </w:rPr>
        <w:t>Comprender ampliamente la realidad sociocultural contemporánea y las perspectivas que ofrecen los estudios de la comunicación, la política y la cultura;</w:t>
      </w:r>
    </w:p>
    <w:p w:rsidR="002E05A6" w:rsidRDefault="002E05A6" w:rsidP="00F4450E">
      <w:pPr>
        <w:jc w:val="both"/>
        <w:rPr>
          <w:rFonts w:ascii="Arial" w:hAnsi="Arial" w:cs="Arial"/>
          <w:lang w:val="es-MX"/>
        </w:rPr>
      </w:pPr>
    </w:p>
    <w:p w:rsidR="002E05A6" w:rsidRPr="00A1036E" w:rsidRDefault="002E05A6" w:rsidP="00F4450E">
      <w:pPr>
        <w:pStyle w:val="Prrafodelista"/>
        <w:numPr>
          <w:ilvl w:val="0"/>
          <w:numId w:val="18"/>
        </w:numPr>
        <w:ind w:left="1276" w:hanging="425"/>
        <w:jc w:val="both"/>
        <w:rPr>
          <w:rFonts w:ascii="Arial" w:hAnsi="Arial" w:cs="Arial"/>
          <w:lang w:val="es-MX"/>
        </w:rPr>
      </w:pPr>
      <w:r w:rsidRPr="00A1036E">
        <w:rPr>
          <w:rFonts w:ascii="Arial" w:hAnsi="Arial" w:cs="Arial"/>
          <w:lang w:val="es-MX"/>
        </w:rPr>
        <w:t xml:space="preserve">Analizar </w:t>
      </w:r>
      <w:r>
        <w:rPr>
          <w:rFonts w:ascii="Arial" w:hAnsi="Arial" w:cs="Arial"/>
          <w:lang w:val="es-MX"/>
        </w:rPr>
        <w:t xml:space="preserve">los fenómenos de comunicación desde una perspectiva </w:t>
      </w:r>
      <w:proofErr w:type="spellStart"/>
      <w:r>
        <w:rPr>
          <w:rFonts w:ascii="Arial" w:hAnsi="Arial" w:cs="Arial"/>
          <w:lang w:val="es-MX"/>
        </w:rPr>
        <w:t>transdisciplinaria</w:t>
      </w:r>
      <w:proofErr w:type="spellEnd"/>
      <w:r>
        <w:rPr>
          <w:rFonts w:ascii="Arial" w:hAnsi="Arial" w:cs="Arial"/>
          <w:lang w:val="es-MX"/>
        </w:rPr>
        <w:t xml:space="preserve">; </w:t>
      </w:r>
    </w:p>
    <w:p w:rsidR="002E05A6" w:rsidRPr="00F4450E" w:rsidRDefault="002E05A6" w:rsidP="00F4450E">
      <w:pPr>
        <w:jc w:val="both"/>
        <w:rPr>
          <w:rFonts w:ascii="Arial" w:hAnsi="Arial" w:cs="Arial"/>
          <w:lang w:val="es-MX"/>
        </w:rPr>
      </w:pPr>
    </w:p>
    <w:p w:rsidR="002E05A6" w:rsidRDefault="002E05A6" w:rsidP="00F4450E">
      <w:pPr>
        <w:pStyle w:val="Prrafodelista"/>
        <w:numPr>
          <w:ilvl w:val="0"/>
          <w:numId w:val="18"/>
        </w:numPr>
        <w:ind w:left="1276" w:hanging="425"/>
        <w:jc w:val="both"/>
        <w:rPr>
          <w:rFonts w:ascii="Arial" w:hAnsi="Arial" w:cs="Arial"/>
          <w:lang w:val="es-MX"/>
        </w:rPr>
      </w:pPr>
      <w:r w:rsidRPr="00776F5A">
        <w:rPr>
          <w:rFonts w:ascii="Arial" w:hAnsi="Arial" w:cs="Arial"/>
          <w:lang w:val="es-MX"/>
        </w:rPr>
        <w:t>Manejar adecuadamente el saber especializado y aplicar de forma innovadora los conocimientos teóricos adquiridos par</w:t>
      </w:r>
      <w:r>
        <w:rPr>
          <w:rFonts w:ascii="Arial" w:hAnsi="Arial" w:cs="Arial"/>
          <w:lang w:val="es-MX"/>
        </w:rPr>
        <w:t>a comprender la realidad social;</w:t>
      </w:r>
      <w:r w:rsidRPr="00776F5A">
        <w:rPr>
          <w:rFonts w:ascii="Arial" w:hAnsi="Arial" w:cs="Arial"/>
          <w:lang w:val="es-MX"/>
        </w:rPr>
        <w:t xml:space="preserve"> </w:t>
      </w:r>
    </w:p>
    <w:p w:rsidR="002E05A6" w:rsidRPr="00776F5A" w:rsidRDefault="002E05A6" w:rsidP="001C32A8">
      <w:pPr>
        <w:jc w:val="both"/>
        <w:rPr>
          <w:rFonts w:ascii="Arial" w:hAnsi="Arial" w:cs="Arial"/>
          <w:lang w:val="es-MX"/>
        </w:rPr>
      </w:pPr>
    </w:p>
    <w:p w:rsidR="002E05A6" w:rsidRPr="00A1036E" w:rsidRDefault="002E05A6" w:rsidP="00F4450E">
      <w:pPr>
        <w:pStyle w:val="Prrafodelista"/>
        <w:numPr>
          <w:ilvl w:val="0"/>
          <w:numId w:val="18"/>
        </w:numPr>
        <w:ind w:left="1276" w:hanging="425"/>
        <w:jc w:val="both"/>
        <w:rPr>
          <w:rFonts w:ascii="Arial" w:hAnsi="Arial" w:cs="Arial"/>
          <w:lang w:val="es-MX"/>
        </w:rPr>
      </w:pPr>
      <w:r w:rsidRPr="00A1036E">
        <w:rPr>
          <w:rFonts w:ascii="Arial" w:hAnsi="Arial" w:cs="Arial"/>
          <w:lang w:val="es-MX"/>
        </w:rPr>
        <w:t xml:space="preserve">Desarrollar proyectos de investigación en el ámbito de la comunicación y la política tanto de corte académico como profesional, de </w:t>
      </w:r>
      <w:r>
        <w:rPr>
          <w:rFonts w:ascii="Arial" w:hAnsi="Arial" w:cs="Arial"/>
          <w:lang w:val="es-MX"/>
        </w:rPr>
        <w:t>forma individual o en colectivo;</w:t>
      </w:r>
    </w:p>
    <w:p w:rsidR="002E05A6" w:rsidRPr="00F4450E" w:rsidRDefault="002E05A6" w:rsidP="00F4450E">
      <w:pPr>
        <w:jc w:val="both"/>
        <w:rPr>
          <w:rFonts w:ascii="Arial" w:hAnsi="Arial" w:cs="Arial"/>
          <w:lang w:val="es-MX"/>
        </w:rPr>
      </w:pPr>
    </w:p>
    <w:p w:rsidR="002E05A6" w:rsidRPr="00A1036E" w:rsidRDefault="0031183D" w:rsidP="00F4450E">
      <w:pPr>
        <w:pStyle w:val="Prrafodelista"/>
        <w:numPr>
          <w:ilvl w:val="0"/>
          <w:numId w:val="18"/>
        </w:numPr>
        <w:ind w:left="1276" w:hanging="425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Ejercer la docencia con un </w:t>
      </w:r>
      <w:r w:rsidR="002E05A6" w:rsidRPr="00A1036E">
        <w:rPr>
          <w:rFonts w:ascii="Arial" w:hAnsi="Arial" w:cs="Arial"/>
          <w:lang w:val="es-MX"/>
        </w:rPr>
        <w:t>adecuado dominio de los conocimientos y las habilidades propias del área, tanto e</w:t>
      </w:r>
      <w:r w:rsidR="002E05A6">
        <w:rPr>
          <w:rFonts w:ascii="Arial" w:hAnsi="Arial" w:cs="Arial"/>
          <w:lang w:val="es-MX"/>
        </w:rPr>
        <w:t>n licenciatura como en maestría;</w:t>
      </w:r>
      <w:r w:rsidR="002E05A6" w:rsidRPr="00A1036E">
        <w:rPr>
          <w:rFonts w:ascii="Arial" w:hAnsi="Arial" w:cs="Arial"/>
          <w:lang w:val="es-MX"/>
        </w:rPr>
        <w:tab/>
      </w:r>
    </w:p>
    <w:p w:rsidR="002E05A6" w:rsidRPr="0004235C" w:rsidRDefault="002E05A6" w:rsidP="001C32A8">
      <w:pPr>
        <w:jc w:val="both"/>
        <w:rPr>
          <w:rFonts w:ascii="Arial" w:hAnsi="Arial" w:cs="Arial"/>
          <w:lang w:val="es-MX"/>
        </w:rPr>
      </w:pPr>
    </w:p>
    <w:p w:rsidR="002E05A6" w:rsidRPr="00A1036E" w:rsidRDefault="002E05A6" w:rsidP="00F4450E">
      <w:pPr>
        <w:pStyle w:val="Prrafodelista"/>
        <w:numPr>
          <w:ilvl w:val="0"/>
          <w:numId w:val="18"/>
        </w:numPr>
        <w:ind w:left="1276" w:hanging="425"/>
        <w:jc w:val="both"/>
        <w:rPr>
          <w:rFonts w:ascii="Arial" w:hAnsi="Arial" w:cs="Arial"/>
          <w:lang w:val="es-MX"/>
        </w:rPr>
      </w:pPr>
      <w:r w:rsidRPr="00A1036E">
        <w:rPr>
          <w:rFonts w:ascii="Arial" w:hAnsi="Arial" w:cs="Arial"/>
          <w:lang w:val="es-MX"/>
        </w:rPr>
        <w:t xml:space="preserve">Conocer los medios y las estrategias adecuadas para difundir </w:t>
      </w:r>
      <w:r w:rsidR="00EC562D">
        <w:rPr>
          <w:rFonts w:ascii="Arial" w:hAnsi="Arial" w:cs="Arial"/>
          <w:lang w:val="es-MX"/>
        </w:rPr>
        <w:t>los resultados de investigación,</w:t>
      </w:r>
      <w:r>
        <w:rPr>
          <w:rFonts w:ascii="Arial" w:hAnsi="Arial" w:cs="Arial"/>
          <w:lang w:val="es-MX"/>
        </w:rPr>
        <w:t xml:space="preserve"> y</w:t>
      </w:r>
    </w:p>
    <w:p w:rsidR="002E05A6" w:rsidRPr="00F4450E" w:rsidRDefault="002E05A6" w:rsidP="00F4450E">
      <w:pPr>
        <w:jc w:val="both"/>
        <w:rPr>
          <w:rFonts w:ascii="Arial" w:hAnsi="Arial" w:cs="Arial"/>
          <w:lang w:val="es-MX"/>
        </w:rPr>
      </w:pPr>
    </w:p>
    <w:p w:rsidR="002E05A6" w:rsidRPr="00A1036E" w:rsidRDefault="002E05A6" w:rsidP="00F4450E">
      <w:pPr>
        <w:pStyle w:val="Prrafodelista"/>
        <w:numPr>
          <w:ilvl w:val="0"/>
          <w:numId w:val="18"/>
        </w:numPr>
        <w:ind w:left="1276" w:hanging="425"/>
        <w:jc w:val="both"/>
        <w:rPr>
          <w:rFonts w:ascii="Arial" w:hAnsi="Arial" w:cs="Arial"/>
          <w:lang w:val="es-MX"/>
        </w:rPr>
      </w:pPr>
      <w:r w:rsidRPr="00A1036E">
        <w:rPr>
          <w:rFonts w:ascii="Arial" w:hAnsi="Arial" w:cs="Arial"/>
          <w:lang w:val="es-MX"/>
        </w:rPr>
        <w:t>Participar en el debate público sobre aspectos específicos de la problemática social y para incidir en la formulación de políticas públicas y culturales acordes con la complejidad y la diversidad de la realidad sociocultural contemporánea.</w:t>
      </w:r>
    </w:p>
    <w:p w:rsidR="002E05A6" w:rsidRPr="00A1036E" w:rsidRDefault="002E05A6" w:rsidP="001C32A8">
      <w:pPr>
        <w:rPr>
          <w:rFonts w:ascii="Arial" w:hAnsi="Arial" w:cs="Arial"/>
          <w:b/>
          <w:lang w:val="es-MX"/>
        </w:rPr>
      </w:pPr>
    </w:p>
    <w:p w:rsidR="002E05A6" w:rsidRDefault="002E05A6" w:rsidP="001C32A8">
      <w:pPr>
        <w:rPr>
          <w:rFonts w:ascii="Arial" w:hAnsi="Arial" w:cs="Arial"/>
          <w:b/>
        </w:rPr>
      </w:pPr>
    </w:p>
    <w:p w:rsidR="002E05A6" w:rsidRPr="001C32A8" w:rsidRDefault="002E05A6" w:rsidP="00F4450E">
      <w:pPr>
        <w:pStyle w:val="Prrafodelista"/>
        <w:numPr>
          <w:ilvl w:val="0"/>
          <w:numId w:val="34"/>
        </w:numPr>
        <w:ind w:left="426" w:hanging="142"/>
        <w:rPr>
          <w:rFonts w:ascii="Arial" w:hAnsi="Arial" w:cs="Arial"/>
          <w:b/>
        </w:rPr>
      </w:pPr>
      <w:r w:rsidRPr="001C32A8">
        <w:rPr>
          <w:rFonts w:ascii="Arial" w:hAnsi="Arial" w:cs="Arial"/>
          <w:b/>
        </w:rPr>
        <w:t>ANTECEDENTES ACADÉMICOS NECESARIOS</w:t>
      </w:r>
    </w:p>
    <w:p w:rsidR="002E05A6" w:rsidRPr="00187CD9" w:rsidRDefault="002E05A6" w:rsidP="001C32A8">
      <w:pPr>
        <w:rPr>
          <w:rFonts w:ascii="Arial" w:hAnsi="Arial" w:cs="Arial"/>
        </w:rPr>
      </w:pPr>
    </w:p>
    <w:p w:rsidR="002E05A6" w:rsidRPr="00FB7BEA" w:rsidRDefault="002E05A6" w:rsidP="001C32A8">
      <w:pPr>
        <w:ind w:left="432"/>
        <w:rPr>
          <w:rFonts w:ascii="Arial" w:hAnsi="Arial" w:cs="Arial"/>
          <w:b/>
        </w:rPr>
      </w:pPr>
      <w:r w:rsidRPr="00FB7BEA">
        <w:rPr>
          <w:rFonts w:ascii="Arial" w:hAnsi="Arial" w:cs="Arial"/>
          <w:b/>
        </w:rPr>
        <w:t>Requisitos de Ingreso:</w:t>
      </w:r>
    </w:p>
    <w:p w:rsidR="002E05A6" w:rsidRPr="00187CD9" w:rsidRDefault="002E05A6" w:rsidP="001C32A8">
      <w:pPr>
        <w:rPr>
          <w:rFonts w:ascii="Arial" w:hAnsi="Arial" w:cs="Arial"/>
        </w:rPr>
      </w:pPr>
    </w:p>
    <w:p w:rsidR="002E05A6" w:rsidRPr="00187CD9" w:rsidRDefault="002E05A6" w:rsidP="00F4450E">
      <w:pPr>
        <w:pStyle w:val="P3"/>
        <w:numPr>
          <w:ilvl w:val="0"/>
          <w:numId w:val="19"/>
        </w:numPr>
        <w:tabs>
          <w:tab w:val="clear" w:pos="706"/>
        </w:tabs>
        <w:ind w:left="851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Poseer</w:t>
      </w:r>
      <w:r w:rsidRPr="00187CD9">
        <w:rPr>
          <w:rFonts w:ascii="Arial" w:hAnsi="Arial" w:cs="Arial"/>
          <w:sz w:val="20"/>
        </w:rPr>
        <w:t xml:space="preserve"> título de licenciatura en </w:t>
      </w:r>
      <w:r>
        <w:rPr>
          <w:rFonts w:ascii="Arial" w:hAnsi="Arial" w:cs="Arial"/>
          <w:sz w:val="20"/>
        </w:rPr>
        <w:t xml:space="preserve">Comunicación, Psicología, Sociología, Antropología, Ciencias Políticas, Lingüística, Filosofía, Letras, Historia, </w:t>
      </w:r>
      <w:r w:rsidR="00B71E56">
        <w:rPr>
          <w:rFonts w:ascii="Arial" w:hAnsi="Arial" w:cs="Arial"/>
          <w:sz w:val="20"/>
        </w:rPr>
        <w:t>u</w:t>
      </w:r>
      <w:r>
        <w:rPr>
          <w:rFonts w:ascii="Arial" w:hAnsi="Arial" w:cs="Arial"/>
          <w:sz w:val="20"/>
        </w:rPr>
        <w:t xml:space="preserve"> otras disciplinas afines a juicio de la Comisión Académica de la Maestría.</w:t>
      </w:r>
    </w:p>
    <w:p w:rsidR="002E05A6" w:rsidRPr="00187CD9" w:rsidRDefault="002E05A6" w:rsidP="001C32A8">
      <w:pPr>
        <w:rPr>
          <w:rFonts w:ascii="Arial" w:hAnsi="Arial" w:cs="Arial"/>
        </w:rPr>
      </w:pPr>
    </w:p>
    <w:p w:rsidR="002E05A6" w:rsidRDefault="002E05A6" w:rsidP="00F4450E">
      <w:pPr>
        <w:pStyle w:val="P3"/>
        <w:numPr>
          <w:ilvl w:val="0"/>
          <w:numId w:val="19"/>
        </w:numPr>
        <w:tabs>
          <w:tab w:val="clear" w:pos="706"/>
        </w:tabs>
        <w:ind w:left="851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Presentar solicitud por escrito y carta de exposición de motivos expresando las razones de su interés por el posgrado y detallando los argumentos académicos que fundamentan la relevancia de los contenidos y enfoques de la maestría para su proyecto de investigación. Es necesario que, en dicha carta, se enuncie con claridad y se justifique en términos del proyecto presentado la petición de adscripción a una línea de investigación.</w:t>
      </w:r>
    </w:p>
    <w:p w:rsidR="002E05A6" w:rsidRDefault="002E05A6" w:rsidP="001C32A8">
      <w:pPr>
        <w:pStyle w:val="P3"/>
        <w:tabs>
          <w:tab w:val="clear" w:pos="706"/>
        </w:tabs>
        <w:ind w:left="0" w:firstLine="0"/>
        <w:rPr>
          <w:rFonts w:ascii="Arial" w:hAnsi="Arial" w:cs="Arial"/>
          <w:sz w:val="20"/>
        </w:rPr>
      </w:pPr>
    </w:p>
    <w:p w:rsidR="002E05A6" w:rsidRPr="00A476B4" w:rsidRDefault="002E05A6" w:rsidP="00F4450E">
      <w:pPr>
        <w:pStyle w:val="P3"/>
        <w:numPr>
          <w:ilvl w:val="0"/>
          <w:numId w:val="19"/>
        </w:numPr>
        <w:tabs>
          <w:tab w:val="clear" w:pos="706"/>
        </w:tabs>
        <w:ind w:left="851" w:hanging="425"/>
        <w:rPr>
          <w:rFonts w:ascii="Arial" w:hAnsi="Arial" w:cs="Arial"/>
          <w:sz w:val="20"/>
        </w:rPr>
      </w:pPr>
      <w:r w:rsidRPr="00A476B4">
        <w:rPr>
          <w:rFonts w:ascii="Arial" w:hAnsi="Arial" w:cs="Arial"/>
          <w:sz w:val="20"/>
        </w:rPr>
        <w:t>Presentar un anteproyecto de investigación que contenga: título, justificación y relevancia del tema, planteamiento del problema, objetivos, hipótesis, lineam</w:t>
      </w:r>
      <w:r>
        <w:rPr>
          <w:rFonts w:ascii="Arial" w:hAnsi="Arial" w:cs="Arial"/>
          <w:sz w:val="20"/>
        </w:rPr>
        <w:t>ientos teóricos y metodológicos y</w:t>
      </w:r>
      <w:r w:rsidRPr="00A476B4">
        <w:rPr>
          <w:rFonts w:ascii="Arial" w:hAnsi="Arial" w:cs="Arial"/>
          <w:sz w:val="20"/>
        </w:rPr>
        <w:t xml:space="preserve"> bibliografía. Dicho proyecto deberá inscribirse en alguna de las líneas de investigación que se desarrollan </w:t>
      </w:r>
      <w:r>
        <w:rPr>
          <w:rFonts w:ascii="Arial" w:hAnsi="Arial" w:cs="Arial"/>
          <w:sz w:val="20"/>
        </w:rPr>
        <w:t xml:space="preserve">en </w:t>
      </w:r>
      <w:smartTag w:uri="urn:schemas-microsoft-com:office:smarttags" w:element="PersonName">
        <w:smartTagPr>
          <w:attr w:name="ProductID" w:val="la Maestría"/>
        </w:smartTagPr>
        <w:r>
          <w:rPr>
            <w:rFonts w:ascii="Arial" w:hAnsi="Arial" w:cs="Arial"/>
            <w:sz w:val="20"/>
          </w:rPr>
          <w:t>la Maestría</w:t>
        </w:r>
      </w:smartTag>
      <w:r>
        <w:rPr>
          <w:rFonts w:ascii="Arial" w:hAnsi="Arial" w:cs="Arial"/>
          <w:sz w:val="20"/>
        </w:rPr>
        <w:t xml:space="preserve">  y </w:t>
      </w:r>
      <w:r w:rsidRPr="00A476B4">
        <w:rPr>
          <w:rFonts w:ascii="Arial" w:hAnsi="Arial" w:cs="Arial"/>
          <w:sz w:val="20"/>
        </w:rPr>
        <w:t xml:space="preserve">será evaluado en relación con su pertinencia y fundamento académico por </w:t>
      </w:r>
      <w:smartTag w:uri="urn:schemas-microsoft-com:office:smarttags" w:element="PersonName">
        <w:smartTagPr>
          <w:attr w:name="ProductID" w:val="la Comisión Académica"/>
        </w:smartTagPr>
        <w:r w:rsidRPr="00A476B4">
          <w:rPr>
            <w:rFonts w:ascii="Arial" w:hAnsi="Arial" w:cs="Arial"/>
            <w:sz w:val="20"/>
          </w:rPr>
          <w:t>la Comisión Académica</w:t>
        </w:r>
      </w:smartTag>
      <w:r w:rsidRPr="00A476B4">
        <w:rPr>
          <w:rFonts w:ascii="Arial" w:hAnsi="Arial" w:cs="Arial"/>
          <w:sz w:val="20"/>
        </w:rPr>
        <w:t xml:space="preserve"> de </w:t>
      </w:r>
      <w:smartTag w:uri="urn:schemas-microsoft-com:office:smarttags" w:element="PersonName">
        <w:smartTagPr>
          <w:attr w:name="ProductID" w:val="la Maestría"/>
        </w:smartTagPr>
        <w:r w:rsidRPr="00A476B4">
          <w:rPr>
            <w:rFonts w:ascii="Arial" w:hAnsi="Arial" w:cs="Arial"/>
            <w:sz w:val="20"/>
          </w:rPr>
          <w:t>la Maestría</w:t>
        </w:r>
      </w:smartTag>
      <w:r>
        <w:rPr>
          <w:rFonts w:ascii="Arial" w:hAnsi="Arial" w:cs="Arial"/>
          <w:sz w:val="20"/>
        </w:rPr>
        <w:t>,</w:t>
      </w:r>
      <w:r w:rsidRPr="00A476B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la cual</w:t>
      </w:r>
      <w:r w:rsidRPr="00A476B4">
        <w:rPr>
          <w:rFonts w:ascii="Arial" w:hAnsi="Arial" w:cs="Arial"/>
          <w:sz w:val="20"/>
        </w:rPr>
        <w:t xml:space="preserve"> tomará como criterio fundamental la </w:t>
      </w:r>
      <w:r>
        <w:rPr>
          <w:rFonts w:ascii="Arial" w:hAnsi="Arial" w:cs="Arial"/>
          <w:sz w:val="20"/>
        </w:rPr>
        <w:t>plausibilidad de su realización.</w:t>
      </w:r>
    </w:p>
    <w:p w:rsidR="002E05A6" w:rsidRDefault="002E05A6" w:rsidP="00F4450E">
      <w:pPr>
        <w:pStyle w:val="P3"/>
        <w:tabs>
          <w:tab w:val="clear" w:pos="706"/>
        </w:tabs>
        <w:ind w:left="0" w:firstLine="0"/>
        <w:rPr>
          <w:rFonts w:ascii="Arial" w:hAnsi="Arial" w:cs="Arial"/>
          <w:sz w:val="20"/>
        </w:rPr>
      </w:pPr>
    </w:p>
    <w:p w:rsidR="002E05A6" w:rsidRPr="00187CD9" w:rsidRDefault="002E05A6" w:rsidP="00F4450E">
      <w:pPr>
        <w:pStyle w:val="P3"/>
        <w:numPr>
          <w:ilvl w:val="0"/>
          <w:numId w:val="19"/>
        </w:numPr>
        <w:tabs>
          <w:tab w:val="clear" w:pos="706"/>
        </w:tabs>
        <w:ind w:left="851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Aprobar un</w:t>
      </w:r>
      <w:r w:rsidRPr="00FB3A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examen escrito que consistirá en la redacción de reflexiones sintéticas que revelen la capacidad de los aspirantes para analizar, comprender y abordar críticamente textos primordiales en el espectro d</w:t>
      </w:r>
      <w:r w:rsidRPr="00187CD9">
        <w:rPr>
          <w:rFonts w:ascii="Arial" w:hAnsi="Arial" w:cs="Arial"/>
          <w:sz w:val="20"/>
        </w:rPr>
        <w:t>e la</w:t>
      </w:r>
      <w:r>
        <w:rPr>
          <w:rFonts w:ascii="Arial" w:hAnsi="Arial" w:cs="Arial"/>
          <w:sz w:val="20"/>
        </w:rPr>
        <w:t>s</w:t>
      </w:r>
      <w:r w:rsidRPr="00187CD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concepciones contemporáneas del campo de la comunicación, la política y la cultura.</w:t>
      </w:r>
    </w:p>
    <w:p w:rsidR="002E05A6" w:rsidRPr="00187CD9" w:rsidRDefault="002E05A6" w:rsidP="001C32A8">
      <w:pPr>
        <w:rPr>
          <w:rFonts w:ascii="Arial" w:hAnsi="Arial" w:cs="Arial"/>
        </w:rPr>
      </w:pPr>
    </w:p>
    <w:p w:rsidR="002E05A6" w:rsidRDefault="002E05A6" w:rsidP="00F4450E">
      <w:pPr>
        <w:pStyle w:val="P3"/>
        <w:numPr>
          <w:ilvl w:val="0"/>
          <w:numId w:val="19"/>
        </w:numPr>
        <w:tabs>
          <w:tab w:val="clear" w:pos="706"/>
        </w:tabs>
        <w:ind w:left="851" w:hanging="425"/>
        <w:rPr>
          <w:rFonts w:ascii="Arial" w:hAnsi="Arial" w:cs="Arial"/>
          <w:sz w:val="20"/>
        </w:rPr>
      </w:pPr>
      <w:r w:rsidRPr="00025A90">
        <w:rPr>
          <w:rFonts w:ascii="Arial" w:hAnsi="Arial" w:cs="Arial"/>
          <w:sz w:val="20"/>
        </w:rPr>
        <w:t>Presentar constancia de comprensión de textos en inglés avalada o expedida por el Taller de Lenguas Extranjeras de la Unidad-X</w:t>
      </w:r>
      <w:r w:rsidR="00025A90" w:rsidRPr="00025A90">
        <w:rPr>
          <w:rFonts w:ascii="Arial" w:hAnsi="Arial" w:cs="Arial"/>
          <w:sz w:val="20"/>
        </w:rPr>
        <w:t>ochimilco</w:t>
      </w:r>
      <w:r w:rsidRPr="00025A90">
        <w:rPr>
          <w:rFonts w:ascii="Arial" w:hAnsi="Arial" w:cs="Arial"/>
          <w:sz w:val="20"/>
        </w:rPr>
        <w:t>. En caso de no tenerla, deberá presentarse al finalizar el primer trimestre. Los aspirantes extranjeros</w:t>
      </w:r>
      <w:r w:rsidR="00C933F4" w:rsidRPr="00025A90">
        <w:rPr>
          <w:rFonts w:ascii="Arial" w:hAnsi="Arial" w:cs="Arial"/>
          <w:sz w:val="20"/>
        </w:rPr>
        <w:t>,</w:t>
      </w:r>
      <w:r w:rsidRPr="00025A90">
        <w:rPr>
          <w:rFonts w:ascii="Arial" w:hAnsi="Arial" w:cs="Arial"/>
          <w:sz w:val="20"/>
        </w:rPr>
        <w:t xml:space="preserve"> cuya lengua materna no sea el español, deberán</w:t>
      </w:r>
      <w:r>
        <w:rPr>
          <w:rFonts w:ascii="Arial" w:hAnsi="Arial" w:cs="Arial"/>
          <w:sz w:val="20"/>
        </w:rPr>
        <w:t xml:space="preserve"> demostrar además el dominio </w:t>
      </w:r>
      <w:r w:rsidRPr="00187CD9">
        <w:rPr>
          <w:rFonts w:ascii="Arial" w:hAnsi="Arial" w:cs="Arial"/>
          <w:sz w:val="20"/>
        </w:rPr>
        <w:t>del idioma espa</w:t>
      </w:r>
      <w:r>
        <w:rPr>
          <w:rFonts w:ascii="Arial" w:hAnsi="Arial" w:cs="Arial"/>
          <w:sz w:val="20"/>
        </w:rPr>
        <w:t>ñol.</w:t>
      </w:r>
    </w:p>
    <w:p w:rsidR="002E05A6" w:rsidRDefault="002E05A6" w:rsidP="001C32A8">
      <w:pPr>
        <w:pStyle w:val="P3"/>
        <w:tabs>
          <w:tab w:val="clear" w:pos="706"/>
        </w:tabs>
        <w:ind w:left="0" w:firstLine="0"/>
        <w:rPr>
          <w:rFonts w:ascii="Arial" w:hAnsi="Arial" w:cs="Arial"/>
          <w:sz w:val="20"/>
        </w:rPr>
      </w:pPr>
    </w:p>
    <w:p w:rsidR="002E05A6" w:rsidRDefault="002E05A6" w:rsidP="00F4450E">
      <w:pPr>
        <w:pStyle w:val="P3"/>
        <w:numPr>
          <w:ilvl w:val="0"/>
          <w:numId w:val="19"/>
        </w:numPr>
        <w:tabs>
          <w:tab w:val="clear" w:pos="706"/>
        </w:tabs>
        <w:ind w:left="851" w:hanging="425"/>
        <w:rPr>
          <w:rFonts w:ascii="Arial" w:hAnsi="Arial" w:cs="Arial"/>
          <w:sz w:val="20"/>
        </w:rPr>
      </w:pPr>
      <w:r w:rsidRPr="00070198">
        <w:rPr>
          <w:rFonts w:ascii="Arial" w:hAnsi="Arial" w:cs="Arial"/>
          <w:i/>
          <w:sz w:val="20"/>
        </w:rPr>
        <w:t>Currículum Vitae</w:t>
      </w:r>
      <w:r>
        <w:rPr>
          <w:rFonts w:ascii="Arial" w:hAnsi="Arial" w:cs="Arial"/>
          <w:sz w:val="20"/>
        </w:rPr>
        <w:t>, con documentos probatorios que demuestren conocimientos y experiencias en el campo (docencia, investigación, publicaciones, experiencia profesional).</w:t>
      </w:r>
    </w:p>
    <w:p w:rsidR="002E05A6" w:rsidRDefault="002E05A6" w:rsidP="001C32A8">
      <w:pPr>
        <w:pStyle w:val="P3"/>
        <w:tabs>
          <w:tab w:val="clear" w:pos="706"/>
        </w:tabs>
        <w:ind w:left="0" w:firstLine="0"/>
        <w:rPr>
          <w:rFonts w:ascii="Arial" w:hAnsi="Arial" w:cs="Arial"/>
          <w:sz w:val="20"/>
        </w:rPr>
      </w:pPr>
    </w:p>
    <w:p w:rsidR="002E05A6" w:rsidRDefault="002E05A6" w:rsidP="00F4450E">
      <w:pPr>
        <w:pStyle w:val="P3"/>
        <w:numPr>
          <w:ilvl w:val="0"/>
          <w:numId w:val="19"/>
        </w:numPr>
        <w:tabs>
          <w:tab w:val="clear" w:pos="706"/>
        </w:tabs>
        <w:ind w:left="851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Presentarse a una entrevista con miembros </w:t>
      </w:r>
      <w:smartTag w:uri="urn:schemas-microsoft-com:office:smarttags" w:element="PersonName">
        <w:smartTagPr>
          <w:attr w:name="ProductID" w:val="la Comisión Académica"/>
        </w:smartTagPr>
        <w:r>
          <w:rPr>
            <w:rFonts w:ascii="Arial" w:hAnsi="Arial" w:cs="Arial"/>
            <w:sz w:val="20"/>
          </w:rPr>
          <w:t>la Comisión Académica</w:t>
        </w:r>
      </w:smartTag>
      <w:r>
        <w:rPr>
          <w:rFonts w:ascii="Arial" w:hAnsi="Arial" w:cs="Arial"/>
          <w:sz w:val="20"/>
        </w:rPr>
        <w:t xml:space="preserve"> de </w:t>
      </w:r>
      <w:smartTag w:uri="urn:schemas-microsoft-com:office:smarttags" w:element="PersonName">
        <w:smartTagPr>
          <w:attr w:name="ProductID" w:val="la Maestría"/>
        </w:smartTagPr>
        <w:r>
          <w:rPr>
            <w:rFonts w:ascii="Arial" w:hAnsi="Arial" w:cs="Arial"/>
            <w:sz w:val="20"/>
          </w:rPr>
          <w:t>la Maestría</w:t>
        </w:r>
      </w:smartTag>
      <w:r>
        <w:rPr>
          <w:rFonts w:ascii="Arial" w:hAnsi="Arial" w:cs="Arial"/>
          <w:sz w:val="20"/>
        </w:rPr>
        <w:t xml:space="preserve"> en la que se discutirá el anteproyecto presentado, los motivos para ingresar a este posgrado y otros temas que resulten significativos.</w:t>
      </w:r>
    </w:p>
    <w:p w:rsidR="002E05A6" w:rsidRDefault="002E05A6" w:rsidP="001C32A8">
      <w:pPr>
        <w:pStyle w:val="P3"/>
        <w:tabs>
          <w:tab w:val="clear" w:pos="706"/>
        </w:tabs>
        <w:ind w:left="0" w:firstLine="0"/>
        <w:rPr>
          <w:rFonts w:ascii="Arial" w:hAnsi="Arial" w:cs="Arial"/>
          <w:sz w:val="20"/>
        </w:rPr>
      </w:pPr>
    </w:p>
    <w:p w:rsidR="002E05A6" w:rsidRPr="00187CD9" w:rsidRDefault="002E05A6" w:rsidP="00F4450E">
      <w:pPr>
        <w:pStyle w:val="P3"/>
        <w:numPr>
          <w:ilvl w:val="0"/>
          <w:numId w:val="19"/>
        </w:numPr>
        <w:tabs>
          <w:tab w:val="clear" w:pos="706"/>
        </w:tabs>
        <w:ind w:left="851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Participar por lo menos en el ochenta por ciento de las sesiones del curso propedéutico de </w:t>
      </w:r>
      <w:smartTag w:uri="urn:schemas-microsoft-com:office:smarttags" w:element="PersonName">
        <w:smartTagPr>
          <w:attr w:name="ProductID" w:val="la Maestría."/>
        </w:smartTagPr>
        <w:r>
          <w:rPr>
            <w:rFonts w:ascii="Arial" w:hAnsi="Arial" w:cs="Arial"/>
            <w:sz w:val="20"/>
          </w:rPr>
          <w:t>la Maestría.</w:t>
        </w:r>
      </w:smartTag>
    </w:p>
    <w:p w:rsidR="002E05A6" w:rsidRPr="00187CD9" w:rsidRDefault="002E05A6" w:rsidP="001C32A8">
      <w:pPr>
        <w:rPr>
          <w:rFonts w:ascii="Arial" w:hAnsi="Arial" w:cs="Arial"/>
        </w:rPr>
      </w:pPr>
    </w:p>
    <w:p w:rsidR="002E05A6" w:rsidRDefault="002E05A6" w:rsidP="001C32A8">
      <w:pPr>
        <w:rPr>
          <w:rFonts w:ascii="Arial" w:hAnsi="Arial" w:cs="Arial"/>
          <w:b/>
        </w:rPr>
      </w:pPr>
    </w:p>
    <w:p w:rsidR="002E05A6" w:rsidRPr="001C32A8" w:rsidRDefault="002E05A6" w:rsidP="00F4450E">
      <w:pPr>
        <w:pStyle w:val="Prrafodelista"/>
        <w:numPr>
          <w:ilvl w:val="0"/>
          <w:numId w:val="34"/>
        </w:numPr>
        <w:ind w:left="426" w:hanging="228"/>
        <w:rPr>
          <w:rFonts w:ascii="Arial" w:hAnsi="Arial" w:cs="Arial"/>
          <w:b/>
        </w:rPr>
      </w:pPr>
      <w:r w:rsidRPr="001C32A8">
        <w:rPr>
          <w:rFonts w:ascii="Arial" w:hAnsi="Arial" w:cs="Arial"/>
          <w:b/>
        </w:rPr>
        <w:t>ESTRUCTURA DEL PLAN DE ESTUDIOS</w:t>
      </w:r>
    </w:p>
    <w:p w:rsidR="002E05A6" w:rsidRPr="00187CD9" w:rsidRDefault="002E05A6" w:rsidP="001C32A8">
      <w:pPr>
        <w:rPr>
          <w:rFonts w:ascii="Arial" w:hAnsi="Arial" w:cs="Arial"/>
        </w:rPr>
      </w:pPr>
    </w:p>
    <w:p w:rsidR="002E05A6" w:rsidRDefault="002E05A6" w:rsidP="00F4450E">
      <w:pPr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NIVEL Ú</w:t>
      </w:r>
      <w:r w:rsidRPr="00067F6B">
        <w:rPr>
          <w:rFonts w:ascii="Arial" w:hAnsi="Arial" w:cs="Arial"/>
          <w:b/>
        </w:rPr>
        <w:t>NICO</w:t>
      </w:r>
    </w:p>
    <w:p w:rsidR="00F4450E" w:rsidRPr="0004235C" w:rsidRDefault="00F4450E" w:rsidP="00F4450E">
      <w:pPr>
        <w:rPr>
          <w:rFonts w:ascii="Arial" w:hAnsi="Arial" w:cs="Arial"/>
          <w:b/>
        </w:rPr>
      </w:pPr>
    </w:p>
    <w:p w:rsidR="002E05A6" w:rsidRPr="00187CD9" w:rsidRDefault="002E05A6" w:rsidP="00F4450E">
      <w:pPr>
        <w:pStyle w:val="P2"/>
        <w:numPr>
          <w:ilvl w:val="0"/>
          <w:numId w:val="20"/>
        </w:numPr>
        <w:ind w:left="851" w:hanging="425"/>
        <w:rPr>
          <w:rFonts w:ascii="Arial" w:hAnsi="Arial" w:cs="Arial"/>
          <w:sz w:val="20"/>
        </w:rPr>
      </w:pPr>
      <w:r w:rsidRPr="00187CD9">
        <w:rPr>
          <w:rFonts w:ascii="Arial" w:hAnsi="Arial" w:cs="Arial"/>
          <w:sz w:val="20"/>
        </w:rPr>
        <w:t>Objetivos:</w:t>
      </w:r>
    </w:p>
    <w:p w:rsidR="002E05A6" w:rsidRPr="00187CD9" w:rsidRDefault="002E05A6" w:rsidP="001C32A8">
      <w:pPr>
        <w:rPr>
          <w:rFonts w:ascii="Arial" w:hAnsi="Arial" w:cs="Arial"/>
        </w:rPr>
      </w:pPr>
    </w:p>
    <w:p w:rsidR="002E05A6" w:rsidRPr="004D0ED3" w:rsidRDefault="002E05A6" w:rsidP="00F4450E">
      <w:pPr>
        <w:pStyle w:val="P4"/>
        <w:numPr>
          <w:ilvl w:val="0"/>
          <w:numId w:val="21"/>
        </w:numPr>
        <w:ind w:left="1276" w:hanging="425"/>
        <w:rPr>
          <w:rFonts w:ascii="Arial" w:hAnsi="Arial" w:cs="Arial"/>
          <w:sz w:val="20"/>
        </w:rPr>
      </w:pPr>
      <w:r w:rsidRPr="004D0ED3">
        <w:rPr>
          <w:rFonts w:ascii="Arial" w:hAnsi="Arial" w:cs="Arial"/>
          <w:sz w:val="20"/>
        </w:rPr>
        <w:t>Crear un espacio de enseñanza e investigación en el que se sometan a crítica, a la reflexión conceptual y al análisis</w:t>
      </w:r>
      <w:r>
        <w:rPr>
          <w:rFonts w:ascii="Arial" w:hAnsi="Arial" w:cs="Arial"/>
          <w:sz w:val="20"/>
        </w:rPr>
        <w:t>,</w:t>
      </w:r>
      <w:r w:rsidRPr="004D0ED3">
        <w:rPr>
          <w:rFonts w:ascii="Arial" w:hAnsi="Arial" w:cs="Arial"/>
          <w:sz w:val="20"/>
        </w:rPr>
        <w:t xml:space="preserve"> los procesos sociales</w:t>
      </w:r>
      <w:r>
        <w:rPr>
          <w:rFonts w:ascii="Arial" w:hAnsi="Arial" w:cs="Arial"/>
          <w:sz w:val="20"/>
        </w:rPr>
        <w:t>,</w:t>
      </w:r>
      <w:r w:rsidRPr="004D0ED3">
        <w:rPr>
          <w:rFonts w:ascii="Arial" w:hAnsi="Arial" w:cs="Arial"/>
          <w:sz w:val="20"/>
        </w:rPr>
        <w:t xml:space="preserve"> políticos</w:t>
      </w:r>
      <w:r>
        <w:rPr>
          <w:rFonts w:ascii="Arial" w:hAnsi="Arial" w:cs="Arial"/>
          <w:sz w:val="20"/>
        </w:rPr>
        <w:t xml:space="preserve"> y culturales</w:t>
      </w:r>
      <w:r w:rsidRPr="004D0ED3">
        <w:rPr>
          <w:rFonts w:ascii="Arial" w:hAnsi="Arial" w:cs="Arial"/>
          <w:sz w:val="20"/>
        </w:rPr>
        <w:t xml:space="preserve"> contemporáneos. </w:t>
      </w:r>
      <w:r>
        <w:rPr>
          <w:rFonts w:ascii="Arial" w:hAnsi="Arial" w:cs="Arial"/>
          <w:sz w:val="20"/>
        </w:rPr>
        <w:t xml:space="preserve">Dar </w:t>
      </w:r>
      <w:r w:rsidRPr="004D0ED3">
        <w:rPr>
          <w:rFonts w:ascii="Arial" w:hAnsi="Arial" w:cs="Arial"/>
          <w:sz w:val="20"/>
        </w:rPr>
        <w:t>cab</w:t>
      </w:r>
      <w:r>
        <w:rPr>
          <w:rFonts w:ascii="Arial" w:hAnsi="Arial" w:cs="Arial"/>
          <w:sz w:val="20"/>
        </w:rPr>
        <w:t>ida a</w:t>
      </w:r>
      <w:r w:rsidRPr="004D0ED3">
        <w:rPr>
          <w:rFonts w:ascii="Arial" w:hAnsi="Arial" w:cs="Arial"/>
          <w:sz w:val="20"/>
        </w:rPr>
        <w:t xml:space="preserve"> un trabajo teórico que permita redefinir el estudio de los sistemas y estrategias políticos y sus vínculos con los len</w:t>
      </w:r>
      <w:r>
        <w:rPr>
          <w:rFonts w:ascii="Arial" w:hAnsi="Arial" w:cs="Arial"/>
          <w:sz w:val="20"/>
        </w:rPr>
        <w:t>guajes y las nuevas tecnologías;</w:t>
      </w:r>
    </w:p>
    <w:p w:rsidR="002E05A6" w:rsidRPr="00187CD9" w:rsidRDefault="002E05A6" w:rsidP="00F4450E">
      <w:pPr>
        <w:rPr>
          <w:rFonts w:ascii="Arial" w:hAnsi="Arial" w:cs="Arial"/>
        </w:rPr>
      </w:pPr>
    </w:p>
    <w:p w:rsidR="002E05A6" w:rsidRPr="00187CD9" w:rsidRDefault="002E05A6" w:rsidP="00F4450E">
      <w:pPr>
        <w:pStyle w:val="P5"/>
        <w:numPr>
          <w:ilvl w:val="0"/>
          <w:numId w:val="21"/>
        </w:numPr>
        <w:ind w:left="1276" w:hanging="425"/>
        <w:rPr>
          <w:rFonts w:ascii="Arial" w:hAnsi="Arial" w:cs="Arial"/>
          <w:sz w:val="20"/>
        </w:rPr>
      </w:pPr>
      <w:r w:rsidRPr="00187CD9">
        <w:rPr>
          <w:rFonts w:ascii="Arial" w:hAnsi="Arial" w:cs="Arial"/>
          <w:sz w:val="20"/>
        </w:rPr>
        <w:t xml:space="preserve">Favorecer la actualización del conocimiento que se produce </w:t>
      </w:r>
      <w:r>
        <w:rPr>
          <w:rFonts w:ascii="Arial" w:hAnsi="Arial" w:cs="Arial"/>
          <w:sz w:val="20"/>
        </w:rPr>
        <w:t>en el campo de la comunicación, la política y la cultura</w:t>
      </w:r>
      <w:r w:rsidR="00B71E56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Pr="00187CD9">
        <w:rPr>
          <w:rFonts w:ascii="Arial" w:hAnsi="Arial" w:cs="Arial"/>
          <w:sz w:val="20"/>
        </w:rPr>
        <w:t>y establecer las condiciones para vincularlo con las exigencias de la realidad so</w:t>
      </w:r>
      <w:r w:rsidR="00EC562D">
        <w:rPr>
          <w:rFonts w:ascii="Arial" w:hAnsi="Arial" w:cs="Arial"/>
          <w:sz w:val="20"/>
        </w:rPr>
        <w:t>cial mexicana y latinoamericana,</w:t>
      </w:r>
      <w:r>
        <w:rPr>
          <w:rFonts w:ascii="Arial" w:hAnsi="Arial" w:cs="Arial"/>
          <w:sz w:val="20"/>
        </w:rPr>
        <w:t xml:space="preserve"> y</w:t>
      </w:r>
    </w:p>
    <w:p w:rsidR="002E05A6" w:rsidRPr="00187CD9" w:rsidRDefault="002E05A6" w:rsidP="00F4450E">
      <w:pPr>
        <w:rPr>
          <w:rFonts w:ascii="Arial" w:hAnsi="Arial" w:cs="Arial"/>
        </w:rPr>
      </w:pPr>
    </w:p>
    <w:p w:rsidR="002E05A6" w:rsidRPr="00187CD9" w:rsidRDefault="002E05A6" w:rsidP="00F4450E">
      <w:pPr>
        <w:pStyle w:val="P5"/>
        <w:numPr>
          <w:ilvl w:val="0"/>
          <w:numId w:val="21"/>
        </w:numPr>
        <w:ind w:left="1276" w:hanging="425"/>
        <w:rPr>
          <w:rFonts w:ascii="Arial" w:hAnsi="Arial" w:cs="Arial"/>
          <w:sz w:val="20"/>
        </w:rPr>
      </w:pPr>
      <w:r w:rsidRPr="00187CD9">
        <w:rPr>
          <w:rFonts w:ascii="Arial" w:hAnsi="Arial" w:cs="Arial"/>
          <w:sz w:val="20"/>
        </w:rPr>
        <w:t>Formar a los alumnos en la</w:t>
      </w:r>
      <w:r>
        <w:rPr>
          <w:rFonts w:ascii="Arial" w:hAnsi="Arial" w:cs="Arial"/>
          <w:sz w:val="20"/>
        </w:rPr>
        <w:t>s</w:t>
      </w:r>
      <w:r w:rsidRPr="00187CD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al</w:t>
      </w:r>
      <w:r w:rsidRPr="00187CD9">
        <w:rPr>
          <w:rFonts w:ascii="Arial" w:hAnsi="Arial" w:cs="Arial"/>
          <w:sz w:val="20"/>
        </w:rPr>
        <w:t>t</w:t>
      </w:r>
      <w:r>
        <w:rPr>
          <w:rFonts w:ascii="Arial" w:hAnsi="Arial" w:cs="Arial"/>
          <w:sz w:val="20"/>
        </w:rPr>
        <w:t>ern</w:t>
      </w:r>
      <w:r w:rsidRPr="00187CD9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>tivas</w:t>
      </w:r>
      <w:r w:rsidRPr="00187CD9">
        <w:rPr>
          <w:rFonts w:ascii="Arial" w:hAnsi="Arial" w:cs="Arial"/>
          <w:sz w:val="20"/>
        </w:rPr>
        <w:t xml:space="preserve"> de la investigación teórica y aplicada</w:t>
      </w:r>
      <w:r>
        <w:rPr>
          <w:rFonts w:ascii="Arial" w:hAnsi="Arial" w:cs="Arial"/>
          <w:sz w:val="20"/>
        </w:rPr>
        <w:t>,</w:t>
      </w:r>
      <w:r w:rsidRPr="00187CD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en el esclarecimiento de</w:t>
      </w:r>
      <w:r w:rsidRPr="00187CD9">
        <w:rPr>
          <w:rFonts w:ascii="Arial" w:hAnsi="Arial" w:cs="Arial"/>
          <w:sz w:val="20"/>
        </w:rPr>
        <w:t xml:space="preserve"> problemas de comunicación s</w:t>
      </w:r>
      <w:r>
        <w:rPr>
          <w:rFonts w:ascii="Arial" w:hAnsi="Arial" w:cs="Arial"/>
          <w:sz w:val="20"/>
        </w:rPr>
        <w:t xml:space="preserve">ocial y de procesos político </w:t>
      </w:r>
      <w:r w:rsidRPr="00187CD9">
        <w:rPr>
          <w:rFonts w:ascii="Arial" w:hAnsi="Arial" w:cs="Arial"/>
          <w:sz w:val="20"/>
        </w:rPr>
        <w:t>culturales</w:t>
      </w:r>
      <w:r>
        <w:rPr>
          <w:rFonts w:ascii="Arial" w:hAnsi="Arial" w:cs="Arial"/>
          <w:sz w:val="20"/>
        </w:rPr>
        <w:t>, que fundamenten la capacidad de intervención estratégica de los egresados en los diversos procesos políticos contemporáneos</w:t>
      </w:r>
      <w:r w:rsidRPr="00187CD9">
        <w:rPr>
          <w:rFonts w:ascii="Arial" w:hAnsi="Arial" w:cs="Arial"/>
          <w:sz w:val="20"/>
        </w:rPr>
        <w:t>.</w:t>
      </w:r>
    </w:p>
    <w:p w:rsidR="002E05A6" w:rsidRPr="00187CD9" w:rsidRDefault="002E05A6" w:rsidP="001C32A8">
      <w:pPr>
        <w:rPr>
          <w:rFonts w:ascii="Arial" w:hAnsi="Arial" w:cs="Arial"/>
        </w:rPr>
      </w:pPr>
    </w:p>
    <w:p w:rsidR="002E05A6" w:rsidRDefault="002E05A6" w:rsidP="00F4450E">
      <w:pPr>
        <w:pStyle w:val="P2"/>
        <w:numPr>
          <w:ilvl w:val="0"/>
          <w:numId w:val="20"/>
        </w:numPr>
        <w:ind w:left="851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Trimestres: Seis (I, II, III, IV, V y VI)</w:t>
      </w:r>
    </w:p>
    <w:p w:rsidR="002E05A6" w:rsidRDefault="002E05A6" w:rsidP="001C32A8">
      <w:pPr>
        <w:pStyle w:val="P2"/>
        <w:ind w:left="0"/>
        <w:rPr>
          <w:rFonts w:ascii="Arial" w:hAnsi="Arial" w:cs="Arial"/>
          <w:sz w:val="20"/>
        </w:rPr>
      </w:pPr>
    </w:p>
    <w:p w:rsidR="002E05A6" w:rsidRDefault="002E05A6" w:rsidP="00F4450E">
      <w:pPr>
        <w:pStyle w:val="P2"/>
        <w:numPr>
          <w:ilvl w:val="0"/>
          <w:numId w:val="20"/>
        </w:numPr>
        <w:ind w:left="851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Créditos: 300</w:t>
      </w:r>
    </w:p>
    <w:p w:rsidR="002E05A6" w:rsidRDefault="002E05A6" w:rsidP="001C32A8">
      <w:pPr>
        <w:pStyle w:val="P2"/>
        <w:ind w:left="0"/>
        <w:rPr>
          <w:rFonts w:ascii="Arial" w:hAnsi="Arial" w:cs="Arial"/>
          <w:sz w:val="20"/>
        </w:rPr>
      </w:pPr>
    </w:p>
    <w:p w:rsidR="002E05A6" w:rsidRPr="00187CD9" w:rsidRDefault="002E05A6" w:rsidP="00F4450E">
      <w:pPr>
        <w:pStyle w:val="P2"/>
        <w:numPr>
          <w:ilvl w:val="0"/>
          <w:numId w:val="20"/>
        </w:numPr>
        <w:ind w:left="851" w:hanging="425"/>
        <w:rPr>
          <w:rFonts w:ascii="Arial" w:hAnsi="Arial" w:cs="Arial"/>
          <w:sz w:val="20"/>
        </w:rPr>
      </w:pPr>
      <w:r w:rsidRPr="00187CD9">
        <w:rPr>
          <w:rFonts w:ascii="Arial" w:hAnsi="Arial" w:cs="Arial"/>
          <w:sz w:val="20"/>
        </w:rPr>
        <w:t>Unidades de enseñanza-aprendizaje:</w:t>
      </w:r>
    </w:p>
    <w:p w:rsidR="002E05A6" w:rsidRDefault="002E05A6" w:rsidP="001C32A8">
      <w:pPr>
        <w:pStyle w:val="C1"/>
        <w:tabs>
          <w:tab w:val="clear" w:pos="864"/>
          <w:tab w:val="clear" w:pos="5760"/>
          <w:tab w:val="clear" w:pos="6840"/>
          <w:tab w:val="clear" w:pos="7488"/>
          <w:tab w:val="clear" w:pos="8309"/>
          <w:tab w:val="clear" w:pos="9168"/>
          <w:tab w:val="clear" w:pos="10080"/>
        </w:tabs>
        <w:spacing w:line="240" w:lineRule="auto"/>
        <w:rPr>
          <w:rFonts w:ascii="Arial" w:hAnsi="Arial" w:cs="Arial"/>
          <w:b/>
          <w:sz w:val="20"/>
        </w:rPr>
      </w:pPr>
    </w:p>
    <w:p w:rsidR="004463D6" w:rsidRDefault="004463D6" w:rsidP="001C32A8">
      <w:pPr>
        <w:pStyle w:val="C1"/>
        <w:tabs>
          <w:tab w:val="clear" w:pos="864"/>
          <w:tab w:val="clear" w:pos="5760"/>
          <w:tab w:val="clear" w:pos="6840"/>
          <w:tab w:val="clear" w:pos="7488"/>
          <w:tab w:val="clear" w:pos="8309"/>
          <w:tab w:val="clear" w:pos="9168"/>
          <w:tab w:val="clear" w:pos="10080"/>
        </w:tabs>
        <w:spacing w:line="240" w:lineRule="auto"/>
        <w:rPr>
          <w:rFonts w:ascii="Arial" w:hAnsi="Arial" w:cs="Arial"/>
          <w:b/>
          <w:sz w:val="20"/>
        </w:rPr>
      </w:pPr>
    </w:p>
    <w:p w:rsidR="004463D6" w:rsidRDefault="004463D6" w:rsidP="001C32A8">
      <w:pPr>
        <w:pStyle w:val="C1"/>
        <w:tabs>
          <w:tab w:val="clear" w:pos="864"/>
          <w:tab w:val="clear" w:pos="5760"/>
          <w:tab w:val="clear" w:pos="6840"/>
          <w:tab w:val="clear" w:pos="7488"/>
          <w:tab w:val="clear" w:pos="8309"/>
          <w:tab w:val="clear" w:pos="9168"/>
          <w:tab w:val="clear" w:pos="10080"/>
        </w:tabs>
        <w:spacing w:line="240" w:lineRule="auto"/>
        <w:rPr>
          <w:rFonts w:ascii="Arial" w:hAnsi="Arial" w:cs="Arial"/>
          <w:b/>
          <w:sz w:val="20"/>
        </w:rPr>
      </w:pPr>
    </w:p>
    <w:p w:rsidR="004463D6" w:rsidRDefault="004463D6" w:rsidP="001C32A8">
      <w:pPr>
        <w:pStyle w:val="C1"/>
        <w:tabs>
          <w:tab w:val="clear" w:pos="864"/>
          <w:tab w:val="clear" w:pos="5760"/>
          <w:tab w:val="clear" w:pos="6840"/>
          <w:tab w:val="clear" w:pos="7488"/>
          <w:tab w:val="clear" w:pos="8309"/>
          <w:tab w:val="clear" w:pos="9168"/>
          <w:tab w:val="clear" w:pos="10080"/>
        </w:tabs>
        <w:spacing w:line="240" w:lineRule="auto"/>
        <w:rPr>
          <w:rFonts w:ascii="Arial" w:hAnsi="Arial" w:cs="Arial"/>
          <w:b/>
          <w:sz w:val="20"/>
        </w:rPr>
      </w:pPr>
    </w:p>
    <w:p w:rsidR="004463D6" w:rsidRDefault="004463D6" w:rsidP="001C32A8">
      <w:pPr>
        <w:pStyle w:val="C1"/>
        <w:tabs>
          <w:tab w:val="clear" w:pos="864"/>
          <w:tab w:val="clear" w:pos="5760"/>
          <w:tab w:val="clear" w:pos="6840"/>
          <w:tab w:val="clear" w:pos="7488"/>
          <w:tab w:val="clear" w:pos="8309"/>
          <w:tab w:val="clear" w:pos="9168"/>
          <w:tab w:val="clear" w:pos="10080"/>
        </w:tabs>
        <w:spacing w:line="240" w:lineRule="auto"/>
        <w:rPr>
          <w:rFonts w:ascii="Arial" w:hAnsi="Arial" w:cs="Arial"/>
          <w:b/>
          <w:sz w:val="20"/>
        </w:rPr>
      </w:pPr>
    </w:p>
    <w:p w:rsidR="004463D6" w:rsidRDefault="004463D6" w:rsidP="001C32A8">
      <w:pPr>
        <w:pStyle w:val="C1"/>
        <w:tabs>
          <w:tab w:val="clear" w:pos="864"/>
          <w:tab w:val="clear" w:pos="5760"/>
          <w:tab w:val="clear" w:pos="6840"/>
          <w:tab w:val="clear" w:pos="7488"/>
          <w:tab w:val="clear" w:pos="8309"/>
          <w:tab w:val="clear" w:pos="9168"/>
          <w:tab w:val="clear" w:pos="10080"/>
        </w:tabs>
        <w:spacing w:line="240" w:lineRule="auto"/>
        <w:rPr>
          <w:rFonts w:ascii="Arial" w:hAnsi="Arial" w:cs="Arial"/>
          <w:b/>
          <w:sz w:val="20"/>
        </w:rPr>
      </w:pPr>
    </w:p>
    <w:p w:rsidR="004463D6" w:rsidRDefault="004463D6" w:rsidP="001C32A8">
      <w:pPr>
        <w:pStyle w:val="C1"/>
        <w:tabs>
          <w:tab w:val="clear" w:pos="864"/>
          <w:tab w:val="clear" w:pos="5760"/>
          <w:tab w:val="clear" w:pos="6840"/>
          <w:tab w:val="clear" w:pos="7488"/>
          <w:tab w:val="clear" w:pos="8309"/>
          <w:tab w:val="clear" w:pos="9168"/>
          <w:tab w:val="clear" w:pos="10080"/>
        </w:tabs>
        <w:spacing w:line="240" w:lineRule="auto"/>
        <w:rPr>
          <w:rFonts w:ascii="Arial" w:hAnsi="Arial" w:cs="Arial"/>
          <w:b/>
          <w:sz w:val="20"/>
        </w:rPr>
      </w:pPr>
    </w:p>
    <w:p w:rsidR="004463D6" w:rsidRDefault="004463D6" w:rsidP="001C32A8">
      <w:pPr>
        <w:pStyle w:val="C1"/>
        <w:tabs>
          <w:tab w:val="clear" w:pos="864"/>
          <w:tab w:val="clear" w:pos="5760"/>
          <w:tab w:val="clear" w:pos="6840"/>
          <w:tab w:val="clear" w:pos="7488"/>
          <w:tab w:val="clear" w:pos="8309"/>
          <w:tab w:val="clear" w:pos="9168"/>
          <w:tab w:val="clear" w:pos="10080"/>
        </w:tabs>
        <w:spacing w:line="240" w:lineRule="auto"/>
        <w:rPr>
          <w:rFonts w:ascii="Arial" w:hAnsi="Arial" w:cs="Arial"/>
          <w:b/>
          <w:sz w:val="20"/>
        </w:rPr>
      </w:pPr>
    </w:p>
    <w:p w:rsidR="004463D6" w:rsidRDefault="004463D6" w:rsidP="001C32A8">
      <w:pPr>
        <w:pStyle w:val="C1"/>
        <w:tabs>
          <w:tab w:val="clear" w:pos="864"/>
          <w:tab w:val="clear" w:pos="5760"/>
          <w:tab w:val="clear" w:pos="6840"/>
          <w:tab w:val="clear" w:pos="7488"/>
          <w:tab w:val="clear" w:pos="8309"/>
          <w:tab w:val="clear" w:pos="9168"/>
          <w:tab w:val="clear" w:pos="10080"/>
        </w:tabs>
        <w:spacing w:line="240" w:lineRule="auto"/>
        <w:rPr>
          <w:rFonts w:ascii="Arial" w:hAnsi="Arial" w:cs="Arial"/>
          <w:b/>
          <w:sz w:val="20"/>
        </w:rPr>
      </w:pPr>
    </w:p>
    <w:p w:rsidR="004463D6" w:rsidRDefault="004463D6" w:rsidP="001C32A8">
      <w:pPr>
        <w:pStyle w:val="C1"/>
        <w:tabs>
          <w:tab w:val="clear" w:pos="864"/>
          <w:tab w:val="clear" w:pos="5760"/>
          <w:tab w:val="clear" w:pos="6840"/>
          <w:tab w:val="clear" w:pos="7488"/>
          <w:tab w:val="clear" w:pos="8309"/>
          <w:tab w:val="clear" w:pos="9168"/>
          <w:tab w:val="clear" w:pos="10080"/>
        </w:tabs>
        <w:spacing w:line="240" w:lineRule="auto"/>
        <w:rPr>
          <w:rFonts w:ascii="Arial" w:hAnsi="Arial" w:cs="Arial"/>
          <w:b/>
          <w:sz w:val="20"/>
        </w:rPr>
      </w:pPr>
    </w:p>
    <w:p w:rsidR="002E05A6" w:rsidRPr="00187CD9" w:rsidRDefault="002E05A6" w:rsidP="00F4450E">
      <w:pPr>
        <w:pStyle w:val="C1"/>
        <w:tabs>
          <w:tab w:val="clear" w:pos="864"/>
          <w:tab w:val="clear" w:pos="5760"/>
          <w:tab w:val="clear" w:pos="6840"/>
          <w:tab w:val="clear" w:pos="7488"/>
          <w:tab w:val="clear" w:pos="8309"/>
          <w:tab w:val="clear" w:pos="9168"/>
          <w:tab w:val="clear" w:pos="10080"/>
          <w:tab w:val="left" w:pos="7371"/>
          <w:tab w:val="left" w:pos="8647"/>
        </w:tabs>
        <w:spacing w:line="240" w:lineRule="auto"/>
        <w:rPr>
          <w:rFonts w:ascii="Arial" w:hAnsi="Arial" w:cs="Arial"/>
          <w:b/>
          <w:sz w:val="20"/>
        </w:rPr>
      </w:pPr>
      <w:r w:rsidRPr="00187CD9">
        <w:rPr>
          <w:rFonts w:ascii="Arial" w:hAnsi="Arial" w:cs="Arial"/>
          <w:b/>
          <w:sz w:val="20"/>
        </w:rPr>
        <w:tab/>
        <w:t>HORAS</w:t>
      </w:r>
      <w:r w:rsidRPr="00187CD9">
        <w:rPr>
          <w:rFonts w:ascii="Arial" w:hAnsi="Arial" w:cs="Arial"/>
          <w:b/>
          <w:sz w:val="20"/>
        </w:rPr>
        <w:tab/>
      </w:r>
      <w:proofErr w:type="spellStart"/>
      <w:r w:rsidRPr="00187CD9">
        <w:rPr>
          <w:rFonts w:ascii="Arial" w:hAnsi="Arial" w:cs="Arial"/>
          <w:b/>
          <w:sz w:val="20"/>
        </w:rPr>
        <w:t>HORAS</w:t>
      </w:r>
      <w:proofErr w:type="spellEnd"/>
    </w:p>
    <w:p w:rsidR="002E05A6" w:rsidRPr="00187CD9" w:rsidRDefault="002E05A6" w:rsidP="00F4450E">
      <w:pPr>
        <w:pStyle w:val="C2"/>
        <w:tabs>
          <w:tab w:val="clear" w:pos="864"/>
          <w:tab w:val="clear" w:pos="5760"/>
          <w:tab w:val="clear" w:pos="6912"/>
          <w:tab w:val="clear" w:pos="7488"/>
          <w:tab w:val="clear" w:pos="8424"/>
          <w:tab w:val="clear" w:pos="9360"/>
          <w:tab w:val="clear" w:pos="10080"/>
          <w:tab w:val="left" w:pos="993"/>
          <w:tab w:val="left" w:pos="6096"/>
          <w:tab w:val="left" w:pos="7371"/>
          <w:tab w:val="left" w:pos="8505"/>
          <w:tab w:val="left" w:pos="9781"/>
          <w:tab w:val="left" w:pos="11057"/>
          <w:tab w:val="left" w:pos="12510"/>
        </w:tabs>
        <w:spacing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CLAVE</w:t>
      </w:r>
      <w:r>
        <w:rPr>
          <w:rFonts w:ascii="Arial" w:hAnsi="Arial" w:cs="Arial"/>
          <w:b/>
          <w:sz w:val="20"/>
        </w:rPr>
        <w:tab/>
        <w:t>NOMBRE</w:t>
      </w:r>
      <w:r>
        <w:rPr>
          <w:rFonts w:ascii="Arial" w:hAnsi="Arial" w:cs="Arial"/>
          <w:b/>
          <w:sz w:val="20"/>
        </w:rPr>
        <w:tab/>
        <w:t>OBL/OPT</w:t>
      </w:r>
      <w:r>
        <w:rPr>
          <w:rFonts w:ascii="Arial" w:hAnsi="Arial" w:cs="Arial"/>
          <w:b/>
          <w:sz w:val="20"/>
        </w:rPr>
        <w:tab/>
        <w:t>TEORÍA</w:t>
      </w:r>
      <w:r>
        <w:rPr>
          <w:rFonts w:ascii="Arial" w:hAnsi="Arial" w:cs="Arial"/>
          <w:b/>
          <w:sz w:val="20"/>
        </w:rPr>
        <w:tab/>
        <w:t>PRÁCTICA</w:t>
      </w:r>
      <w:r>
        <w:rPr>
          <w:rFonts w:ascii="Arial" w:hAnsi="Arial" w:cs="Arial"/>
          <w:b/>
          <w:sz w:val="20"/>
        </w:rPr>
        <w:tab/>
        <w:t>CRÉDITOS</w:t>
      </w:r>
      <w:r>
        <w:rPr>
          <w:rFonts w:ascii="Arial" w:hAnsi="Arial" w:cs="Arial"/>
          <w:b/>
          <w:sz w:val="20"/>
        </w:rPr>
        <w:tab/>
        <w:t>TRIMESTRE</w:t>
      </w:r>
      <w:r>
        <w:rPr>
          <w:rFonts w:ascii="Arial" w:hAnsi="Arial" w:cs="Arial"/>
          <w:b/>
          <w:sz w:val="20"/>
        </w:rPr>
        <w:tab/>
        <w:t>SERIACIÓ</w:t>
      </w:r>
      <w:r w:rsidRPr="00187CD9">
        <w:rPr>
          <w:rFonts w:ascii="Arial" w:hAnsi="Arial" w:cs="Arial"/>
          <w:b/>
          <w:sz w:val="20"/>
        </w:rPr>
        <w:t>N</w:t>
      </w:r>
    </w:p>
    <w:p w:rsidR="002E05A6" w:rsidRPr="00187CD9" w:rsidRDefault="002E05A6" w:rsidP="001C32A8">
      <w:pPr>
        <w:rPr>
          <w:rFonts w:ascii="Arial" w:hAnsi="Arial" w:cs="Arial"/>
        </w:rPr>
      </w:pPr>
    </w:p>
    <w:p w:rsidR="002E05A6" w:rsidRPr="00187CD9" w:rsidRDefault="002E05A6" w:rsidP="00F4450E">
      <w:pPr>
        <w:pStyle w:val="UE"/>
        <w:tabs>
          <w:tab w:val="clear" w:pos="864"/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  <w:tab w:val="left" w:pos="993"/>
          <w:tab w:val="left" w:pos="6379"/>
          <w:tab w:val="left" w:pos="7655"/>
          <w:tab w:val="left" w:pos="8931"/>
          <w:tab w:val="right" w:pos="10348"/>
          <w:tab w:val="left" w:pos="11482"/>
          <w:tab w:val="left" w:pos="12510"/>
        </w:tabs>
        <w:spacing w:line="240" w:lineRule="auto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3207008</w:t>
      </w:r>
      <w:r w:rsidR="00F4450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Política, </w:t>
      </w:r>
      <w:r w:rsidR="00F4450E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 xml:space="preserve">enguaje y </w:t>
      </w:r>
      <w:r w:rsidR="00F4450E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oder</w:t>
      </w:r>
      <w:r>
        <w:rPr>
          <w:rFonts w:ascii="Arial" w:hAnsi="Arial" w:cs="Arial"/>
          <w:sz w:val="20"/>
        </w:rPr>
        <w:tab/>
        <w:t>OBL.</w:t>
      </w:r>
      <w:r>
        <w:rPr>
          <w:rFonts w:ascii="Arial" w:hAnsi="Arial" w:cs="Arial"/>
          <w:sz w:val="20"/>
        </w:rPr>
        <w:tab/>
        <w:t>15</w:t>
      </w:r>
      <w:r>
        <w:rPr>
          <w:rFonts w:ascii="Arial" w:hAnsi="Arial" w:cs="Arial"/>
          <w:sz w:val="20"/>
        </w:rPr>
        <w:tab/>
        <w:t>1</w:t>
      </w:r>
      <w:r w:rsidRPr="00187CD9">
        <w:rPr>
          <w:rFonts w:ascii="Arial" w:hAnsi="Arial" w:cs="Arial"/>
          <w:sz w:val="20"/>
        </w:rPr>
        <w:t>0</w:t>
      </w:r>
      <w:r w:rsidRPr="00187CD9">
        <w:rPr>
          <w:rFonts w:ascii="Arial" w:hAnsi="Arial" w:cs="Arial"/>
          <w:sz w:val="20"/>
        </w:rPr>
        <w:tab/>
        <w:t>40</w:t>
      </w:r>
      <w:r w:rsidRPr="00187CD9">
        <w:rPr>
          <w:rFonts w:ascii="Arial" w:hAnsi="Arial" w:cs="Arial"/>
          <w:sz w:val="20"/>
        </w:rPr>
        <w:tab/>
        <w:t>I</w:t>
      </w:r>
      <w:r w:rsidR="00F4450E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3207011</w:t>
      </w:r>
      <w:r w:rsidRPr="00187CD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Símbolos, </w:t>
      </w:r>
      <w:r w:rsidR="00F4450E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 xml:space="preserve">ituales y </w:t>
      </w:r>
      <w:r w:rsidR="00F4450E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 xml:space="preserve">rocesos </w:t>
      </w:r>
      <w:r w:rsidR="00F4450E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>iscursivos</w:t>
      </w:r>
      <w:r>
        <w:rPr>
          <w:rFonts w:ascii="Arial" w:hAnsi="Arial" w:cs="Arial"/>
          <w:sz w:val="20"/>
        </w:rPr>
        <w:tab/>
        <w:t>OBL.</w:t>
      </w:r>
      <w:r>
        <w:rPr>
          <w:rFonts w:ascii="Arial" w:hAnsi="Arial" w:cs="Arial"/>
          <w:sz w:val="20"/>
        </w:rPr>
        <w:tab/>
        <w:t>15</w:t>
      </w:r>
      <w:r>
        <w:rPr>
          <w:rFonts w:ascii="Arial" w:hAnsi="Arial" w:cs="Arial"/>
          <w:sz w:val="20"/>
        </w:rPr>
        <w:tab/>
        <w:t>1</w:t>
      </w:r>
      <w:r w:rsidRPr="00187CD9">
        <w:rPr>
          <w:rFonts w:ascii="Arial" w:hAnsi="Arial" w:cs="Arial"/>
          <w:sz w:val="20"/>
        </w:rPr>
        <w:t>0</w:t>
      </w:r>
      <w:r w:rsidRPr="00187CD9">
        <w:rPr>
          <w:rFonts w:ascii="Arial" w:hAnsi="Arial" w:cs="Arial"/>
          <w:sz w:val="20"/>
        </w:rPr>
        <w:tab/>
        <w:t>40</w:t>
      </w:r>
      <w:r w:rsidRPr="00187CD9">
        <w:rPr>
          <w:rFonts w:ascii="Arial" w:hAnsi="Arial" w:cs="Arial"/>
          <w:sz w:val="20"/>
        </w:rPr>
        <w:tab/>
        <w:t>II</w:t>
      </w:r>
      <w:r w:rsidRPr="00187CD9">
        <w:rPr>
          <w:rFonts w:ascii="Arial" w:hAnsi="Arial" w:cs="Arial"/>
          <w:sz w:val="20"/>
        </w:rPr>
        <w:tab/>
        <w:t>32070</w:t>
      </w:r>
      <w:r>
        <w:rPr>
          <w:rFonts w:ascii="Arial" w:hAnsi="Arial" w:cs="Arial"/>
          <w:sz w:val="20"/>
        </w:rPr>
        <w:t>0</w:t>
      </w:r>
      <w:r w:rsidRPr="00187CD9">
        <w:rPr>
          <w:rFonts w:ascii="Arial" w:hAnsi="Arial" w:cs="Arial"/>
          <w:sz w:val="20"/>
        </w:rPr>
        <w:t>8</w:t>
      </w:r>
      <w:r w:rsidR="00F4450E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3207012</w:t>
      </w:r>
      <w:r w:rsidRPr="00187CD9">
        <w:rPr>
          <w:rFonts w:ascii="Arial" w:hAnsi="Arial" w:cs="Arial"/>
          <w:sz w:val="20"/>
        </w:rPr>
        <w:tab/>
      </w:r>
      <w:proofErr w:type="spellStart"/>
      <w:r w:rsidRPr="00FD3357">
        <w:rPr>
          <w:rFonts w:ascii="Arial" w:hAnsi="Arial" w:cs="Arial"/>
          <w:bCs/>
          <w:sz w:val="20"/>
          <w:lang w:val="es-MX"/>
        </w:rPr>
        <w:t>Semiosis</w:t>
      </w:r>
      <w:proofErr w:type="spellEnd"/>
      <w:r w:rsidRPr="00FD3357">
        <w:rPr>
          <w:rFonts w:ascii="Arial" w:hAnsi="Arial" w:cs="Arial"/>
          <w:bCs/>
          <w:sz w:val="20"/>
          <w:lang w:val="es-MX"/>
        </w:rPr>
        <w:t xml:space="preserve"> </w:t>
      </w:r>
      <w:r w:rsidR="00F4450E">
        <w:rPr>
          <w:rFonts w:ascii="Arial" w:hAnsi="Arial" w:cs="Arial"/>
          <w:bCs/>
          <w:sz w:val="20"/>
          <w:lang w:val="es-MX"/>
        </w:rPr>
        <w:t>S</w:t>
      </w:r>
      <w:r w:rsidRPr="00FD3357">
        <w:rPr>
          <w:rFonts w:ascii="Arial" w:hAnsi="Arial" w:cs="Arial"/>
          <w:bCs/>
          <w:sz w:val="20"/>
          <w:lang w:val="es-MX"/>
        </w:rPr>
        <w:t xml:space="preserve">ocial y </w:t>
      </w:r>
      <w:r w:rsidR="00F4450E">
        <w:rPr>
          <w:rFonts w:ascii="Arial" w:hAnsi="Arial" w:cs="Arial"/>
          <w:bCs/>
          <w:sz w:val="20"/>
          <w:lang w:val="es-MX"/>
        </w:rPr>
        <w:t>L</w:t>
      </w:r>
      <w:r w:rsidRPr="00FD3357">
        <w:rPr>
          <w:rFonts w:ascii="Arial" w:hAnsi="Arial" w:cs="Arial"/>
          <w:bCs/>
          <w:sz w:val="20"/>
          <w:lang w:val="es-MX"/>
        </w:rPr>
        <w:t xml:space="preserve">enguajes </w:t>
      </w:r>
      <w:r w:rsidR="00F4450E">
        <w:rPr>
          <w:rFonts w:ascii="Arial" w:hAnsi="Arial" w:cs="Arial"/>
          <w:bCs/>
          <w:sz w:val="20"/>
          <w:lang w:val="es-MX"/>
        </w:rPr>
        <w:t>A</w:t>
      </w:r>
      <w:r w:rsidRPr="00FD3357">
        <w:rPr>
          <w:rFonts w:ascii="Arial" w:hAnsi="Arial" w:cs="Arial"/>
          <w:bCs/>
          <w:sz w:val="20"/>
          <w:lang w:val="es-MX"/>
        </w:rPr>
        <w:t>udiovisuales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>OBL.</w:t>
      </w:r>
      <w:r>
        <w:rPr>
          <w:rFonts w:ascii="Arial" w:hAnsi="Arial" w:cs="Arial"/>
          <w:sz w:val="20"/>
        </w:rPr>
        <w:tab/>
        <w:t>15</w:t>
      </w:r>
      <w:r>
        <w:rPr>
          <w:rFonts w:ascii="Arial" w:hAnsi="Arial" w:cs="Arial"/>
          <w:sz w:val="20"/>
        </w:rPr>
        <w:tab/>
        <w:t>1</w:t>
      </w:r>
      <w:r w:rsidRPr="00187CD9">
        <w:rPr>
          <w:rFonts w:ascii="Arial" w:hAnsi="Arial" w:cs="Arial"/>
          <w:sz w:val="20"/>
        </w:rPr>
        <w:t>0</w:t>
      </w:r>
      <w:r w:rsidRPr="00187CD9">
        <w:rPr>
          <w:rFonts w:ascii="Arial" w:hAnsi="Arial" w:cs="Arial"/>
          <w:sz w:val="20"/>
        </w:rPr>
        <w:tab/>
        <w:t>40</w:t>
      </w:r>
      <w:r w:rsidRPr="00187CD9">
        <w:rPr>
          <w:rFonts w:ascii="Arial" w:hAnsi="Arial" w:cs="Arial"/>
          <w:sz w:val="20"/>
        </w:rPr>
        <w:tab/>
        <w:t>III</w:t>
      </w:r>
      <w:r w:rsidRPr="00187CD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3207011</w:t>
      </w:r>
      <w:r w:rsidRPr="00187CD9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3207013</w:t>
      </w:r>
      <w:r w:rsidRPr="00187CD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Lenguajes de la </w:t>
      </w:r>
      <w:r w:rsidR="00F4450E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 xml:space="preserve">uptura. Seminario de </w:t>
      </w:r>
      <w:r w:rsidR="00F4450E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>nvestigación I</w:t>
      </w:r>
      <w:r>
        <w:rPr>
          <w:rFonts w:ascii="Arial" w:hAnsi="Arial" w:cs="Arial"/>
          <w:sz w:val="20"/>
        </w:rPr>
        <w:tab/>
        <w:t>OBL.</w:t>
      </w:r>
      <w:r>
        <w:rPr>
          <w:rFonts w:ascii="Arial" w:hAnsi="Arial" w:cs="Arial"/>
          <w:sz w:val="20"/>
        </w:rPr>
        <w:tab/>
      </w:r>
      <w:r w:rsidRPr="007D1CEA">
        <w:rPr>
          <w:rFonts w:ascii="Arial" w:hAnsi="Arial" w:cs="Arial"/>
          <w:sz w:val="20"/>
        </w:rPr>
        <w:t>10</w:t>
      </w:r>
      <w:r w:rsidRPr="007D1CEA">
        <w:rPr>
          <w:rFonts w:ascii="Arial" w:hAnsi="Arial" w:cs="Arial"/>
          <w:sz w:val="20"/>
        </w:rPr>
        <w:tab/>
        <w:t>20</w:t>
      </w:r>
      <w:r>
        <w:rPr>
          <w:rFonts w:ascii="Arial" w:hAnsi="Arial" w:cs="Arial"/>
          <w:sz w:val="20"/>
        </w:rPr>
        <w:tab/>
        <w:t>40</w:t>
      </w:r>
      <w:r>
        <w:rPr>
          <w:rFonts w:ascii="Arial" w:hAnsi="Arial" w:cs="Arial"/>
          <w:sz w:val="20"/>
        </w:rPr>
        <w:tab/>
        <w:t>IV</w:t>
      </w:r>
      <w:r>
        <w:rPr>
          <w:rFonts w:ascii="Arial" w:hAnsi="Arial" w:cs="Arial"/>
          <w:sz w:val="20"/>
        </w:rPr>
        <w:tab/>
        <w:t>3207012</w:t>
      </w:r>
      <w:r>
        <w:rPr>
          <w:rFonts w:ascii="Arial" w:hAnsi="Arial" w:cs="Arial"/>
          <w:sz w:val="20"/>
        </w:rPr>
        <w:br/>
        <w:t>3207014</w:t>
      </w:r>
      <w:r w:rsidRPr="00187CD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Seminario de Investigación II </w:t>
      </w:r>
      <w:r>
        <w:rPr>
          <w:rFonts w:ascii="Arial" w:hAnsi="Arial" w:cs="Arial"/>
          <w:sz w:val="20"/>
        </w:rPr>
        <w:tab/>
        <w:t>OBL.</w:t>
      </w:r>
      <w:r>
        <w:rPr>
          <w:rFonts w:ascii="Arial" w:hAnsi="Arial" w:cs="Arial"/>
          <w:sz w:val="20"/>
        </w:rPr>
        <w:tab/>
        <w:t>10</w:t>
      </w:r>
      <w:r>
        <w:rPr>
          <w:rFonts w:ascii="Arial" w:hAnsi="Arial" w:cs="Arial"/>
          <w:sz w:val="20"/>
        </w:rPr>
        <w:tab/>
        <w:t>2</w:t>
      </w:r>
      <w:r w:rsidRPr="00187CD9">
        <w:rPr>
          <w:rFonts w:ascii="Arial" w:hAnsi="Arial" w:cs="Arial"/>
          <w:sz w:val="20"/>
        </w:rPr>
        <w:t>0</w:t>
      </w:r>
      <w:r w:rsidRPr="00187CD9">
        <w:rPr>
          <w:rFonts w:ascii="Arial" w:hAnsi="Arial" w:cs="Arial"/>
          <w:sz w:val="20"/>
        </w:rPr>
        <w:tab/>
        <w:t>40</w:t>
      </w:r>
      <w:r w:rsidRPr="00187CD9">
        <w:rPr>
          <w:rFonts w:ascii="Arial" w:hAnsi="Arial" w:cs="Arial"/>
          <w:sz w:val="20"/>
        </w:rPr>
        <w:tab/>
        <w:t>V</w:t>
      </w:r>
      <w:r w:rsidRPr="00187CD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3207013</w:t>
      </w:r>
      <w:r>
        <w:rPr>
          <w:rFonts w:ascii="Arial" w:hAnsi="Arial" w:cs="Arial"/>
          <w:sz w:val="20"/>
        </w:rPr>
        <w:br/>
        <w:t>3207015</w:t>
      </w:r>
      <w:r>
        <w:rPr>
          <w:rFonts w:ascii="Arial" w:hAnsi="Arial" w:cs="Arial"/>
          <w:sz w:val="20"/>
        </w:rPr>
        <w:tab/>
        <w:t>Seminario de Investigación III</w:t>
      </w:r>
      <w:r>
        <w:rPr>
          <w:rFonts w:ascii="Arial" w:hAnsi="Arial" w:cs="Arial"/>
          <w:sz w:val="20"/>
        </w:rPr>
        <w:tab/>
        <w:t>OBL.</w:t>
      </w:r>
      <w:r>
        <w:rPr>
          <w:rFonts w:ascii="Arial" w:hAnsi="Arial" w:cs="Arial"/>
          <w:sz w:val="20"/>
        </w:rPr>
        <w:tab/>
        <w:t>10</w:t>
      </w:r>
      <w:r>
        <w:rPr>
          <w:rFonts w:ascii="Arial" w:hAnsi="Arial" w:cs="Arial"/>
          <w:sz w:val="20"/>
        </w:rPr>
        <w:tab/>
        <w:t>20</w:t>
      </w:r>
      <w:r>
        <w:rPr>
          <w:rFonts w:ascii="Arial" w:hAnsi="Arial" w:cs="Arial"/>
          <w:sz w:val="20"/>
        </w:rPr>
        <w:tab/>
        <w:t>40</w:t>
      </w:r>
      <w:r>
        <w:rPr>
          <w:rFonts w:ascii="Arial" w:hAnsi="Arial" w:cs="Arial"/>
          <w:sz w:val="20"/>
        </w:rPr>
        <w:tab/>
        <w:t>VI</w:t>
      </w:r>
      <w:r>
        <w:rPr>
          <w:rFonts w:ascii="Arial" w:hAnsi="Arial" w:cs="Arial"/>
          <w:sz w:val="20"/>
        </w:rPr>
        <w:tab/>
        <w:t>3207014</w:t>
      </w:r>
      <w:r w:rsidR="00F4450E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ab/>
        <w:t>Idónea Comunicación de Resultados (</w:t>
      </w:r>
      <w:proofErr w:type="spellStart"/>
      <w:r>
        <w:rPr>
          <w:rFonts w:ascii="Arial" w:hAnsi="Arial" w:cs="Arial"/>
          <w:sz w:val="20"/>
        </w:rPr>
        <w:t>ICR</w:t>
      </w:r>
      <w:proofErr w:type="spellEnd"/>
      <w:r>
        <w:rPr>
          <w:rFonts w:ascii="Arial" w:hAnsi="Arial" w:cs="Arial"/>
          <w:sz w:val="20"/>
        </w:rPr>
        <w:t>) y</w:t>
      </w:r>
      <w:r w:rsidR="00DD69A3">
        <w:rPr>
          <w:rFonts w:ascii="Arial" w:hAnsi="Arial" w:cs="Arial"/>
          <w:sz w:val="20"/>
        </w:rPr>
        <w:br/>
      </w:r>
      <w:r w:rsidR="00DD69A3">
        <w:rPr>
          <w:rFonts w:ascii="Arial" w:hAnsi="Arial" w:cs="Arial"/>
          <w:sz w:val="20"/>
        </w:rPr>
        <w:tab/>
        <w:t>Examen de Grado</w:t>
      </w:r>
      <w:r w:rsidR="00DD69A3">
        <w:rPr>
          <w:rFonts w:ascii="Arial" w:hAnsi="Arial" w:cs="Arial"/>
          <w:sz w:val="20"/>
        </w:rPr>
        <w:tab/>
      </w:r>
      <w:r w:rsidR="00DD69A3">
        <w:rPr>
          <w:rFonts w:ascii="Arial" w:hAnsi="Arial" w:cs="Arial"/>
          <w:sz w:val="20"/>
        </w:rPr>
        <w:tab/>
      </w:r>
      <w:r w:rsidR="00DD69A3">
        <w:rPr>
          <w:rFonts w:ascii="Arial" w:hAnsi="Arial" w:cs="Arial"/>
          <w:sz w:val="20"/>
        </w:rPr>
        <w:tab/>
      </w:r>
      <w:r w:rsidR="00DD69A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60</w:t>
      </w:r>
    </w:p>
    <w:p w:rsidR="002E05A6" w:rsidRPr="00187CD9" w:rsidRDefault="002E05A6" w:rsidP="00DD69A3">
      <w:pPr>
        <w:tabs>
          <w:tab w:val="left" w:pos="9923"/>
        </w:tabs>
        <w:rPr>
          <w:rFonts w:ascii="Arial" w:hAnsi="Arial" w:cs="Arial"/>
        </w:rPr>
      </w:pPr>
      <w:r w:rsidRPr="00187CD9">
        <w:rPr>
          <w:rFonts w:ascii="Arial" w:hAnsi="Arial" w:cs="Arial"/>
        </w:rPr>
        <w:tab/>
        <w:t>______</w:t>
      </w:r>
    </w:p>
    <w:p w:rsidR="002E05A6" w:rsidRPr="00187CD9" w:rsidRDefault="002E05A6" w:rsidP="00DD69A3">
      <w:pPr>
        <w:tabs>
          <w:tab w:val="left" w:pos="864"/>
          <w:tab w:val="right" w:pos="1034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TOTAL DE CRÉDITOS</w:t>
      </w:r>
      <w:r>
        <w:rPr>
          <w:rFonts w:ascii="Arial" w:hAnsi="Arial" w:cs="Arial"/>
          <w:b/>
        </w:rPr>
        <w:tab/>
        <w:t>30</w:t>
      </w:r>
      <w:r w:rsidRPr="00187CD9">
        <w:rPr>
          <w:rFonts w:ascii="Arial" w:hAnsi="Arial" w:cs="Arial"/>
          <w:b/>
        </w:rPr>
        <w:t>0</w:t>
      </w:r>
    </w:p>
    <w:p w:rsidR="002E05A6" w:rsidRPr="00187CD9" w:rsidRDefault="002E05A6" w:rsidP="001C32A8">
      <w:pPr>
        <w:tabs>
          <w:tab w:val="left" w:pos="864"/>
          <w:tab w:val="decimal" w:pos="8496"/>
        </w:tabs>
        <w:rPr>
          <w:rFonts w:ascii="Arial" w:hAnsi="Arial" w:cs="Arial"/>
        </w:rPr>
      </w:pPr>
    </w:p>
    <w:p w:rsidR="002E05A6" w:rsidRPr="00187CD9" w:rsidRDefault="002E05A6" w:rsidP="001C32A8">
      <w:pPr>
        <w:pStyle w:val="P3"/>
        <w:tabs>
          <w:tab w:val="clear" w:pos="706"/>
        </w:tabs>
        <w:ind w:left="0" w:firstLine="0"/>
        <w:rPr>
          <w:rFonts w:ascii="Arial" w:hAnsi="Arial" w:cs="Arial"/>
          <w:sz w:val="20"/>
        </w:rPr>
      </w:pPr>
    </w:p>
    <w:p w:rsidR="002E05A6" w:rsidRPr="001C32A8" w:rsidRDefault="002E05A6" w:rsidP="004463D6">
      <w:pPr>
        <w:pStyle w:val="Prrafodelista"/>
        <w:numPr>
          <w:ilvl w:val="0"/>
          <w:numId w:val="34"/>
        </w:numPr>
        <w:spacing w:line="276" w:lineRule="auto"/>
        <w:ind w:left="426" w:hanging="171"/>
        <w:rPr>
          <w:rFonts w:ascii="Arial" w:hAnsi="Arial" w:cs="Arial"/>
          <w:b/>
        </w:rPr>
      </w:pPr>
      <w:r w:rsidRPr="001C32A8">
        <w:rPr>
          <w:rFonts w:ascii="Arial" w:hAnsi="Arial" w:cs="Arial"/>
          <w:b/>
        </w:rPr>
        <w:t>NÚMERO MÍNIMO, NORMAL Y MÁXIMO DE CRÉDITOS QUE PODRÁN CURSARSE POR TRIMESTRE:</w:t>
      </w:r>
    </w:p>
    <w:p w:rsidR="004463D6" w:rsidRDefault="004463D6" w:rsidP="001C32A8">
      <w:pPr>
        <w:rPr>
          <w:rFonts w:ascii="Arial" w:hAnsi="Arial" w:cs="Arial"/>
        </w:rPr>
      </w:pPr>
    </w:p>
    <w:p w:rsidR="002E05A6" w:rsidRPr="00DE0A9C" w:rsidRDefault="002E05A6" w:rsidP="004463D6">
      <w:pPr>
        <w:ind w:left="426"/>
        <w:rPr>
          <w:rFonts w:ascii="Arial" w:hAnsi="Arial" w:cs="Arial"/>
        </w:rPr>
      </w:pPr>
      <w:r w:rsidRPr="00DE0A9C">
        <w:rPr>
          <w:rFonts w:ascii="Arial" w:hAnsi="Arial" w:cs="Arial"/>
        </w:rPr>
        <w:t>Número mínimo</w:t>
      </w:r>
      <w:r>
        <w:rPr>
          <w:rFonts w:ascii="Arial" w:hAnsi="Arial" w:cs="Arial"/>
        </w:rPr>
        <w:t xml:space="preserve"> </w:t>
      </w:r>
      <w:r w:rsidRPr="00DE0A9C">
        <w:rPr>
          <w:rFonts w:ascii="Arial" w:hAnsi="Arial" w:cs="Arial"/>
        </w:rPr>
        <w:t>0, normal 40, máximo 40.</w:t>
      </w:r>
    </w:p>
    <w:p w:rsidR="002E05A6" w:rsidRPr="00187CD9" w:rsidRDefault="002E05A6" w:rsidP="001C32A8">
      <w:pPr>
        <w:rPr>
          <w:rFonts w:ascii="Arial" w:hAnsi="Arial" w:cs="Arial"/>
        </w:rPr>
      </w:pPr>
    </w:p>
    <w:p w:rsidR="002E05A6" w:rsidRPr="00187CD9" w:rsidRDefault="002E05A6" w:rsidP="001C32A8">
      <w:pPr>
        <w:rPr>
          <w:rFonts w:ascii="Arial" w:hAnsi="Arial" w:cs="Arial"/>
        </w:rPr>
      </w:pPr>
    </w:p>
    <w:p w:rsidR="002E05A6" w:rsidRPr="001C32A8" w:rsidRDefault="002E05A6" w:rsidP="004463D6">
      <w:pPr>
        <w:pStyle w:val="Prrafodelista"/>
        <w:numPr>
          <w:ilvl w:val="0"/>
          <w:numId w:val="34"/>
        </w:numPr>
        <w:ind w:left="426" w:hanging="142"/>
        <w:rPr>
          <w:rFonts w:ascii="Arial" w:hAnsi="Arial" w:cs="Arial"/>
          <w:b/>
        </w:rPr>
      </w:pPr>
      <w:r w:rsidRPr="001C32A8">
        <w:rPr>
          <w:rFonts w:ascii="Arial" w:hAnsi="Arial" w:cs="Arial"/>
          <w:b/>
        </w:rPr>
        <w:t>NÚMERO DE OPORTUNIDADES PARA ACREDITAR UNA MISMA UNIDAD DE ENSEÑANZA-APRENDIZAJE:</w:t>
      </w:r>
      <w:r w:rsidR="004463D6">
        <w:rPr>
          <w:rFonts w:ascii="Arial" w:hAnsi="Arial" w:cs="Arial"/>
          <w:b/>
        </w:rPr>
        <w:t xml:space="preserve"> </w:t>
      </w:r>
      <w:r w:rsidR="004463D6">
        <w:rPr>
          <w:rFonts w:ascii="Arial" w:hAnsi="Arial" w:cs="Arial"/>
        </w:rPr>
        <w:t>Dos (2).</w:t>
      </w:r>
    </w:p>
    <w:p w:rsidR="002E05A6" w:rsidRPr="00187CD9" w:rsidRDefault="002E05A6" w:rsidP="001C32A8">
      <w:pPr>
        <w:rPr>
          <w:rFonts w:ascii="Arial" w:hAnsi="Arial" w:cs="Arial"/>
        </w:rPr>
      </w:pPr>
    </w:p>
    <w:p w:rsidR="002E05A6" w:rsidRPr="00187CD9" w:rsidRDefault="002E05A6" w:rsidP="001C32A8">
      <w:pPr>
        <w:rPr>
          <w:rFonts w:ascii="Arial" w:hAnsi="Arial" w:cs="Arial"/>
        </w:rPr>
      </w:pPr>
    </w:p>
    <w:p w:rsidR="002E05A6" w:rsidRPr="001C32A8" w:rsidRDefault="002E05A6" w:rsidP="004463D6">
      <w:pPr>
        <w:pStyle w:val="Prrafodelista"/>
        <w:numPr>
          <w:ilvl w:val="0"/>
          <w:numId w:val="34"/>
        </w:numPr>
        <w:ind w:left="426" w:hanging="66"/>
        <w:rPr>
          <w:rFonts w:ascii="Arial" w:hAnsi="Arial" w:cs="Arial"/>
          <w:b/>
        </w:rPr>
      </w:pPr>
      <w:r w:rsidRPr="001C32A8">
        <w:rPr>
          <w:rFonts w:ascii="Arial" w:hAnsi="Arial" w:cs="Arial"/>
          <w:b/>
        </w:rPr>
        <w:t>DURACIÓN NORMAL Y MÁXIMA PREVISTA PARA LA MAESTRÍA EN COMUNICACIÓN Y POLÍTICA</w:t>
      </w:r>
    </w:p>
    <w:p w:rsidR="002E05A6" w:rsidRPr="00187CD9" w:rsidRDefault="002E05A6" w:rsidP="001C32A8">
      <w:pPr>
        <w:rPr>
          <w:rFonts w:ascii="Arial" w:hAnsi="Arial" w:cs="Arial"/>
        </w:rPr>
      </w:pPr>
    </w:p>
    <w:p w:rsidR="002E05A6" w:rsidRPr="00187CD9" w:rsidRDefault="002E05A6" w:rsidP="001C32A8">
      <w:pPr>
        <w:pStyle w:val="P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La </w:t>
      </w:r>
      <w:r w:rsidRPr="00187CD9">
        <w:rPr>
          <w:rFonts w:ascii="Arial" w:hAnsi="Arial" w:cs="Arial"/>
          <w:sz w:val="20"/>
        </w:rPr>
        <w:t xml:space="preserve">duración normal </w:t>
      </w:r>
      <w:r>
        <w:rPr>
          <w:rFonts w:ascii="Arial" w:hAnsi="Arial" w:cs="Arial"/>
          <w:sz w:val="20"/>
        </w:rPr>
        <w:t xml:space="preserve">es </w:t>
      </w:r>
      <w:r w:rsidRPr="00187CD9">
        <w:rPr>
          <w:rFonts w:ascii="Arial" w:hAnsi="Arial" w:cs="Arial"/>
          <w:sz w:val="20"/>
        </w:rPr>
        <w:t>de seis trimestres</w:t>
      </w:r>
      <w:r>
        <w:rPr>
          <w:rFonts w:ascii="Arial" w:hAnsi="Arial" w:cs="Arial"/>
          <w:sz w:val="20"/>
        </w:rPr>
        <w:t xml:space="preserve"> y e</w:t>
      </w:r>
      <w:r w:rsidRPr="00187CD9">
        <w:rPr>
          <w:rFonts w:ascii="Arial" w:hAnsi="Arial" w:cs="Arial"/>
          <w:sz w:val="20"/>
        </w:rPr>
        <w:t xml:space="preserve">l plazo máximo </w:t>
      </w:r>
      <w:r>
        <w:rPr>
          <w:rFonts w:ascii="Arial" w:hAnsi="Arial" w:cs="Arial"/>
          <w:sz w:val="20"/>
        </w:rPr>
        <w:t xml:space="preserve">de doce, incluida la elaboración de </w:t>
      </w:r>
      <w:smartTag w:uri="urn:schemas-microsoft-com:office:smarttags" w:element="PersonName">
        <w:smartTagPr>
          <w:attr w:name="ProductID" w:val="la ICR"/>
        </w:smartTagPr>
        <w:r>
          <w:rPr>
            <w:rFonts w:ascii="Arial" w:hAnsi="Arial" w:cs="Arial"/>
            <w:sz w:val="20"/>
          </w:rPr>
          <w:t>la ICR</w:t>
        </w:r>
      </w:smartTag>
      <w:r>
        <w:rPr>
          <w:rFonts w:ascii="Arial" w:hAnsi="Arial" w:cs="Arial"/>
          <w:sz w:val="20"/>
        </w:rPr>
        <w:t xml:space="preserve"> y el Examen de Grado</w:t>
      </w:r>
      <w:r w:rsidRPr="00187CD9">
        <w:rPr>
          <w:rFonts w:ascii="Arial" w:hAnsi="Arial" w:cs="Arial"/>
          <w:sz w:val="20"/>
        </w:rPr>
        <w:t>.</w:t>
      </w:r>
    </w:p>
    <w:p w:rsidR="002E05A6" w:rsidRDefault="002E05A6" w:rsidP="001C32A8">
      <w:pPr>
        <w:rPr>
          <w:rFonts w:ascii="Arial" w:hAnsi="Arial" w:cs="Arial"/>
        </w:rPr>
      </w:pPr>
    </w:p>
    <w:p w:rsidR="002E05A6" w:rsidRDefault="002E05A6" w:rsidP="001C32A8">
      <w:pPr>
        <w:rPr>
          <w:rFonts w:ascii="Arial" w:hAnsi="Arial" w:cs="Arial"/>
        </w:rPr>
      </w:pPr>
    </w:p>
    <w:p w:rsidR="002E05A6" w:rsidRPr="001C32A8" w:rsidRDefault="002E05A6" w:rsidP="004463D6">
      <w:pPr>
        <w:pStyle w:val="Prrafodelista"/>
        <w:numPr>
          <w:ilvl w:val="0"/>
          <w:numId w:val="34"/>
        </w:numPr>
        <w:ind w:left="426" w:hanging="171"/>
        <w:rPr>
          <w:rFonts w:ascii="Arial" w:hAnsi="Arial" w:cs="Arial"/>
          <w:b/>
        </w:rPr>
      </w:pPr>
      <w:r w:rsidRPr="001C32A8">
        <w:rPr>
          <w:rFonts w:ascii="Arial" w:hAnsi="Arial" w:cs="Arial"/>
          <w:b/>
        </w:rPr>
        <w:t>DISTRIBUCIÓN DE CRÉDITOS</w:t>
      </w:r>
    </w:p>
    <w:p w:rsidR="002E05A6" w:rsidRDefault="002E05A6" w:rsidP="001C32A8">
      <w:pPr>
        <w:rPr>
          <w:rFonts w:ascii="Arial" w:hAnsi="Arial" w:cs="Arial"/>
        </w:rPr>
      </w:pPr>
    </w:p>
    <w:p w:rsidR="002E05A6" w:rsidRDefault="002E05A6" w:rsidP="001C32A8">
      <w:pPr>
        <w:tabs>
          <w:tab w:val="right" w:pos="7200"/>
        </w:tabs>
        <w:ind w:left="432"/>
        <w:rPr>
          <w:rFonts w:ascii="Arial" w:hAnsi="Arial" w:cs="Arial"/>
        </w:rPr>
      </w:pPr>
      <w:r>
        <w:rPr>
          <w:rFonts w:ascii="Arial" w:hAnsi="Arial" w:cs="Arial"/>
        </w:rPr>
        <w:t>UEA</w:t>
      </w:r>
      <w:r w:rsidR="00C933F4">
        <w:rPr>
          <w:rFonts w:ascii="Arial" w:hAnsi="Arial" w:cs="Arial"/>
        </w:rPr>
        <w:t xml:space="preserve"> (Unidad</w:t>
      </w:r>
      <w:r w:rsidR="00B71E56">
        <w:rPr>
          <w:rFonts w:ascii="Arial" w:hAnsi="Arial" w:cs="Arial"/>
        </w:rPr>
        <w:t>es</w:t>
      </w:r>
      <w:r w:rsidR="00C933F4">
        <w:rPr>
          <w:rFonts w:ascii="Arial" w:hAnsi="Arial" w:cs="Arial"/>
        </w:rPr>
        <w:t xml:space="preserve"> de Enseñanza-Aprendizaje)</w:t>
      </w:r>
      <w:r>
        <w:rPr>
          <w:rFonts w:ascii="Arial" w:hAnsi="Arial" w:cs="Arial"/>
        </w:rPr>
        <w:tab/>
        <w:t>240</w:t>
      </w:r>
    </w:p>
    <w:p w:rsidR="002E05A6" w:rsidRDefault="002E05A6" w:rsidP="001C32A8">
      <w:pPr>
        <w:rPr>
          <w:rFonts w:ascii="Arial" w:hAnsi="Arial" w:cs="Arial"/>
        </w:rPr>
      </w:pPr>
    </w:p>
    <w:p w:rsidR="002E05A6" w:rsidRDefault="002E05A6" w:rsidP="001C32A8">
      <w:pPr>
        <w:tabs>
          <w:tab w:val="right" w:pos="7200"/>
        </w:tabs>
        <w:ind w:left="432"/>
        <w:rPr>
          <w:rFonts w:ascii="Arial" w:hAnsi="Arial" w:cs="Arial"/>
        </w:rPr>
      </w:pPr>
      <w:r>
        <w:rPr>
          <w:rFonts w:ascii="Arial" w:hAnsi="Arial" w:cs="Arial"/>
        </w:rPr>
        <w:t>ICR y Examen de Grado</w:t>
      </w:r>
      <w:r>
        <w:rPr>
          <w:rFonts w:ascii="Arial" w:hAnsi="Arial" w:cs="Arial"/>
        </w:rPr>
        <w:tab/>
        <w:t>60</w:t>
      </w:r>
    </w:p>
    <w:p w:rsidR="002E05A6" w:rsidRDefault="002E05A6" w:rsidP="001C32A8">
      <w:pPr>
        <w:rPr>
          <w:rFonts w:ascii="Arial" w:hAnsi="Arial" w:cs="Arial"/>
        </w:rPr>
      </w:pPr>
    </w:p>
    <w:p w:rsidR="002E05A6" w:rsidRDefault="002E05A6" w:rsidP="001C32A8">
      <w:pPr>
        <w:tabs>
          <w:tab w:val="right" w:pos="73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______</w:t>
      </w:r>
    </w:p>
    <w:p w:rsidR="002E05A6" w:rsidRPr="008B65A0" w:rsidRDefault="002E05A6" w:rsidP="001C32A8">
      <w:pPr>
        <w:tabs>
          <w:tab w:val="right" w:pos="7200"/>
        </w:tabs>
        <w:ind w:left="432"/>
        <w:rPr>
          <w:rFonts w:ascii="Arial" w:hAnsi="Arial" w:cs="Arial"/>
          <w:b/>
        </w:rPr>
      </w:pPr>
      <w:r w:rsidRPr="008B65A0">
        <w:rPr>
          <w:rFonts w:ascii="Arial" w:hAnsi="Arial" w:cs="Arial"/>
          <w:b/>
        </w:rPr>
        <w:t>TOTAL DE CRÉDITOS</w:t>
      </w:r>
      <w:r w:rsidRPr="008B65A0">
        <w:rPr>
          <w:rFonts w:ascii="Arial" w:hAnsi="Arial" w:cs="Arial"/>
          <w:b/>
        </w:rPr>
        <w:tab/>
        <w:t>300</w:t>
      </w:r>
    </w:p>
    <w:p w:rsidR="002E05A6" w:rsidRPr="00187CD9" w:rsidRDefault="002E05A6" w:rsidP="001C32A8">
      <w:pPr>
        <w:rPr>
          <w:rFonts w:ascii="Arial" w:hAnsi="Arial" w:cs="Arial"/>
        </w:rPr>
      </w:pPr>
    </w:p>
    <w:p w:rsidR="002E05A6" w:rsidRPr="00187CD9" w:rsidRDefault="002E05A6" w:rsidP="001C32A8">
      <w:pPr>
        <w:rPr>
          <w:rFonts w:ascii="Arial" w:hAnsi="Arial" w:cs="Arial"/>
        </w:rPr>
      </w:pPr>
    </w:p>
    <w:p w:rsidR="002E05A6" w:rsidRPr="001C32A8" w:rsidRDefault="002E05A6" w:rsidP="004463D6">
      <w:pPr>
        <w:pStyle w:val="Prrafodelista"/>
        <w:numPr>
          <w:ilvl w:val="0"/>
          <w:numId w:val="34"/>
        </w:numPr>
        <w:ind w:left="426" w:hanging="228"/>
        <w:rPr>
          <w:rFonts w:ascii="Arial" w:hAnsi="Arial" w:cs="Arial"/>
          <w:b/>
        </w:rPr>
      </w:pPr>
      <w:r w:rsidRPr="001C32A8">
        <w:rPr>
          <w:rFonts w:ascii="Arial" w:hAnsi="Arial" w:cs="Arial"/>
          <w:b/>
        </w:rPr>
        <w:t>MODALIDADES DE OPERACIÓN DE LA MAESTRÍA</w:t>
      </w:r>
    </w:p>
    <w:p w:rsidR="002E05A6" w:rsidRDefault="002E05A6" w:rsidP="001C32A8">
      <w:pPr>
        <w:ind w:left="426" w:hanging="426"/>
        <w:rPr>
          <w:rFonts w:ascii="Arial" w:hAnsi="Arial" w:cs="Arial"/>
        </w:rPr>
      </w:pPr>
    </w:p>
    <w:p w:rsidR="002E05A6" w:rsidRPr="00646667" w:rsidRDefault="002E05A6" w:rsidP="00A3291B">
      <w:pPr>
        <w:numPr>
          <w:ilvl w:val="0"/>
          <w:numId w:val="1"/>
        </w:numPr>
        <w:ind w:left="851" w:hanging="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Sistema Modular</w:t>
      </w:r>
    </w:p>
    <w:p w:rsidR="002E05A6" w:rsidRDefault="002E05A6" w:rsidP="001C32A8">
      <w:pPr>
        <w:rPr>
          <w:rFonts w:ascii="Arial" w:hAnsi="Arial" w:cs="Arial"/>
        </w:rPr>
      </w:pPr>
    </w:p>
    <w:p w:rsidR="002E05A6" w:rsidRDefault="002E05A6" w:rsidP="001C32A8">
      <w:pPr>
        <w:ind w:left="864"/>
        <w:jc w:val="both"/>
        <w:rPr>
          <w:rFonts w:ascii="Arial" w:hAnsi="Arial" w:cs="Arial"/>
        </w:rPr>
      </w:pPr>
      <w:r>
        <w:rPr>
          <w:rFonts w:ascii="Arial" w:hAnsi="Arial" w:cs="Arial"/>
        </w:rPr>
        <w:t>La forma de organización del trabajo por UEA pone en el centro del proceso de enseñanza-aprendizaje la producción de nuevos conocimientos mediante el trabajo de investigación en torno al cual se organizan los distintos seminarios que contribuyen a la formación teórico-metodológica y de desarrollo de habilidades de investigación por parte del alumno. El plan de estudios está integrado por seis UEA, una por trimestre, cada UEA contiene algunos de los siguientes componentes:</w:t>
      </w:r>
    </w:p>
    <w:p w:rsidR="002E05A6" w:rsidRDefault="002E05A6" w:rsidP="001C32A8">
      <w:pPr>
        <w:jc w:val="both"/>
        <w:rPr>
          <w:rFonts w:ascii="Arial" w:hAnsi="Arial" w:cs="Arial"/>
        </w:rPr>
      </w:pPr>
    </w:p>
    <w:p w:rsidR="002E05A6" w:rsidRPr="00F63B3B" w:rsidRDefault="002E05A6" w:rsidP="00A3291B">
      <w:pPr>
        <w:numPr>
          <w:ilvl w:val="0"/>
          <w:numId w:val="1"/>
        </w:numPr>
        <w:ind w:left="851" w:hanging="425"/>
        <w:jc w:val="both"/>
        <w:rPr>
          <w:rFonts w:ascii="Arial" w:hAnsi="Arial" w:cs="Arial"/>
          <w:b/>
        </w:rPr>
      </w:pPr>
      <w:r w:rsidRPr="00F63B3B">
        <w:rPr>
          <w:rFonts w:ascii="Arial" w:hAnsi="Arial" w:cs="Arial"/>
          <w:b/>
        </w:rPr>
        <w:t>Componentes de las UEA</w:t>
      </w:r>
    </w:p>
    <w:p w:rsidR="002E05A6" w:rsidRDefault="002E05A6" w:rsidP="001C32A8">
      <w:pPr>
        <w:jc w:val="both"/>
        <w:rPr>
          <w:rFonts w:ascii="Arial" w:hAnsi="Arial" w:cs="Arial"/>
        </w:rPr>
      </w:pPr>
    </w:p>
    <w:p w:rsidR="002E05A6" w:rsidRPr="00CA544C" w:rsidRDefault="002E05A6" w:rsidP="00EA4351">
      <w:pPr>
        <w:pStyle w:val="Prrafodelista"/>
        <w:numPr>
          <w:ilvl w:val="0"/>
          <w:numId w:val="2"/>
        </w:numPr>
        <w:ind w:left="1276" w:hanging="425"/>
        <w:jc w:val="both"/>
        <w:rPr>
          <w:rFonts w:ascii="Arial" w:hAnsi="Arial" w:cs="Arial"/>
        </w:rPr>
      </w:pPr>
      <w:r w:rsidRPr="001B1536">
        <w:rPr>
          <w:rFonts w:ascii="Arial" w:hAnsi="Arial" w:cs="Arial"/>
          <w:i/>
        </w:rPr>
        <w:t>Seminarios teóricos</w:t>
      </w:r>
      <w:r w:rsidRPr="00CA544C">
        <w:rPr>
          <w:rFonts w:ascii="Arial" w:hAnsi="Arial" w:cs="Arial"/>
        </w:rPr>
        <w:t>. Incluyen aspectos formativos en teorías de las diversas disciplinas sociales así como la discusión en torno a los problemas relevantes en el campo de las Ciencias Sociales.</w:t>
      </w:r>
    </w:p>
    <w:p w:rsidR="002E05A6" w:rsidRDefault="002E05A6" w:rsidP="001C32A8">
      <w:pPr>
        <w:jc w:val="both"/>
        <w:rPr>
          <w:rFonts w:ascii="Arial" w:hAnsi="Arial" w:cs="Arial"/>
        </w:rPr>
      </w:pPr>
    </w:p>
    <w:p w:rsidR="002E05A6" w:rsidRPr="00CA544C" w:rsidRDefault="002E05A6" w:rsidP="00EA4351">
      <w:pPr>
        <w:pStyle w:val="Prrafodelista"/>
        <w:numPr>
          <w:ilvl w:val="0"/>
          <w:numId w:val="2"/>
        </w:numPr>
        <w:ind w:left="1276" w:hanging="425"/>
        <w:jc w:val="both"/>
        <w:rPr>
          <w:rFonts w:ascii="Arial" w:hAnsi="Arial" w:cs="Arial"/>
        </w:rPr>
      </w:pPr>
      <w:r w:rsidRPr="001B1536">
        <w:rPr>
          <w:rFonts w:ascii="Arial" w:hAnsi="Arial" w:cs="Arial"/>
          <w:i/>
        </w:rPr>
        <w:t>Seminarios metodológicos</w:t>
      </w:r>
      <w:r w:rsidRPr="00CA544C">
        <w:rPr>
          <w:rFonts w:ascii="Arial" w:hAnsi="Arial" w:cs="Arial"/>
        </w:rPr>
        <w:t>. Incluyen aspectos formativos en estrategias de acercamiento al campo de conocimiento y de investigación-intervención.</w:t>
      </w:r>
    </w:p>
    <w:p w:rsidR="002E05A6" w:rsidRDefault="002E05A6" w:rsidP="001C32A8">
      <w:pPr>
        <w:jc w:val="both"/>
        <w:rPr>
          <w:rFonts w:ascii="Arial" w:hAnsi="Arial" w:cs="Arial"/>
        </w:rPr>
      </w:pPr>
    </w:p>
    <w:p w:rsidR="002E05A6" w:rsidRPr="007A58CE" w:rsidRDefault="002E05A6" w:rsidP="00EA4351">
      <w:pPr>
        <w:pStyle w:val="Prrafodelista"/>
        <w:numPr>
          <w:ilvl w:val="0"/>
          <w:numId w:val="2"/>
        </w:numPr>
        <w:ind w:left="1276" w:hanging="425"/>
        <w:jc w:val="both"/>
        <w:rPr>
          <w:rFonts w:ascii="Arial" w:hAnsi="Arial" w:cs="Arial"/>
        </w:rPr>
      </w:pPr>
      <w:r w:rsidRPr="001B1536">
        <w:rPr>
          <w:rFonts w:ascii="Arial" w:hAnsi="Arial" w:cs="Arial"/>
          <w:i/>
        </w:rPr>
        <w:t>Seminarios de Investigación</w:t>
      </w:r>
      <w:r w:rsidRPr="007A58CE">
        <w:rPr>
          <w:rFonts w:ascii="Arial" w:hAnsi="Arial" w:cs="Arial"/>
        </w:rPr>
        <w:t xml:space="preserve">. Consisten fundamentalmente en </w:t>
      </w:r>
      <w:r>
        <w:rPr>
          <w:rFonts w:ascii="Arial" w:hAnsi="Arial" w:cs="Arial"/>
        </w:rPr>
        <w:t xml:space="preserve">el seguimiento de </w:t>
      </w:r>
      <w:r w:rsidRPr="007A58CE">
        <w:rPr>
          <w:rFonts w:ascii="Arial" w:hAnsi="Arial" w:cs="Arial"/>
        </w:rPr>
        <w:t>la formulación de los proyectos y de los avances de investigación de los alumnos. Estos seminarios serán organizados por las distintas líneas de inve</w:t>
      </w:r>
      <w:r>
        <w:rPr>
          <w:rFonts w:ascii="Arial" w:hAnsi="Arial" w:cs="Arial"/>
        </w:rPr>
        <w:t>stigación abiertas por la M</w:t>
      </w:r>
      <w:r w:rsidRPr="007A58CE">
        <w:rPr>
          <w:rFonts w:ascii="Arial" w:hAnsi="Arial" w:cs="Arial"/>
        </w:rPr>
        <w:t>aestría, de acuerdo con las necesidades de los proyectos incorporados a cada una de ellas.</w:t>
      </w:r>
    </w:p>
    <w:p w:rsidR="002E05A6" w:rsidRDefault="002E05A6" w:rsidP="001C32A8">
      <w:pPr>
        <w:jc w:val="both"/>
        <w:rPr>
          <w:rFonts w:ascii="Arial" w:hAnsi="Arial" w:cs="Arial"/>
        </w:rPr>
      </w:pPr>
    </w:p>
    <w:p w:rsidR="002E05A6" w:rsidRDefault="002E05A6" w:rsidP="00EA4351">
      <w:pPr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Los alumnos podrán desarrollar su investigación a partir de un proyecto elaborado durante el primer trimestre de la Maestría, a condición de que se encuentre vinculado a alguna de las líneas de investigación aprobadas. En algunos casos, podrán estar adscritos al proyecto de investigación de uno o varios profesores y por lo tanto, a una línea de investigación específica. Durante el desarrollo de la Maestría, los alumnos aprenderán a diseñar y ejecutar tareas de investigación a través de su participación en los seminarios de investigación organizados por la línea elegida.</w:t>
      </w:r>
    </w:p>
    <w:p w:rsidR="002E05A6" w:rsidRDefault="002E05A6" w:rsidP="001C32A8">
      <w:pPr>
        <w:jc w:val="both"/>
        <w:rPr>
          <w:rFonts w:ascii="Arial" w:hAnsi="Arial" w:cs="Arial"/>
        </w:rPr>
      </w:pPr>
    </w:p>
    <w:p w:rsidR="002E05A6" w:rsidRDefault="002E05A6" w:rsidP="00EA4351">
      <w:pPr>
        <w:pStyle w:val="Prrafodelista"/>
        <w:numPr>
          <w:ilvl w:val="0"/>
          <w:numId w:val="2"/>
        </w:numPr>
        <w:ind w:left="1276" w:hanging="425"/>
        <w:jc w:val="both"/>
        <w:rPr>
          <w:rFonts w:ascii="Arial" w:hAnsi="Arial" w:cs="Arial"/>
        </w:rPr>
      </w:pPr>
      <w:r w:rsidRPr="001B1536">
        <w:rPr>
          <w:rFonts w:ascii="Arial" w:hAnsi="Arial" w:cs="Arial"/>
          <w:i/>
        </w:rPr>
        <w:t>Asesoría individual con el director de tesis</w:t>
      </w:r>
      <w:r>
        <w:rPr>
          <w:rFonts w:ascii="Arial" w:hAnsi="Arial" w:cs="Arial"/>
        </w:rPr>
        <w:t>.  Dar seguimiento al trabajo de investigación en las distintas fases de su desarrollo: delimitación del objeto de estudio, planteamiento del problema, desarrollo de los marcos: teórico, referencial  y metodológico, análisis de la información, redacción final de la ICR.</w:t>
      </w:r>
    </w:p>
    <w:p w:rsidR="002E05A6" w:rsidRPr="00C962DB" w:rsidRDefault="002E05A6" w:rsidP="00C962DB">
      <w:pPr>
        <w:jc w:val="both"/>
        <w:rPr>
          <w:rFonts w:ascii="Arial" w:hAnsi="Arial" w:cs="Arial"/>
        </w:rPr>
      </w:pPr>
    </w:p>
    <w:p w:rsidR="002E05A6" w:rsidRPr="001B1536" w:rsidRDefault="002E05A6" w:rsidP="00EA4351">
      <w:pPr>
        <w:pStyle w:val="Prrafodelista"/>
        <w:numPr>
          <w:ilvl w:val="0"/>
          <w:numId w:val="2"/>
        </w:numPr>
        <w:ind w:left="1276" w:hanging="425"/>
        <w:jc w:val="both"/>
        <w:rPr>
          <w:rFonts w:ascii="Arial" w:hAnsi="Arial" w:cs="Arial"/>
        </w:rPr>
      </w:pPr>
      <w:r w:rsidRPr="001B1536">
        <w:rPr>
          <w:rFonts w:ascii="Arial" w:hAnsi="Arial" w:cs="Arial"/>
          <w:i/>
        </w:rPr>
        <w:t>El trabajo individual del alumno</w:t>
      </w:r>
      <w:r w:rsidRPr="001B1536">
        <w:rPr>
          <w:rFonts w:ascii="Arial" w:hAnsi="Arial" w:cs="Arial"/>
        </w:rPr>
        <w:t xml:space="preserve">. Comprende las actividades de lectura, investigación, elaboración de trabajos (reportes, ensayos, avances de investigación), necesarias para alcanzar las metas establecidas por el </w:t>
      </w:r>
      <w:r>
        <w:rPr>
          <w:rFonts w:ascii="Arial" w:hAnsi="Arial" w:cs="Arial"/>
        </w:rPr>
        <w:t xml:space="preserve">posgrado </w:t>
      </w:r>
      <w:r w:rsidRPr="001B1536">
        <w:rPr>
          <w:rFonts w:ascii="Arial" w:hAnsi="Arial" w:cs="Arial"/>
        </w:rPr>
        <w:t xml:space="preserve">para cada trimestre así como la elaboración de la </w:t>
      </w:r>
      <w:r>
        <w:rPr>
          <w:rFonts w:ascii="Arial" w:hAnsi="Arial" w:cs="Arial"/>
        </w:rPr>
        <w:t>ICR</w:t>
      </w:r>
      <w:r w:rsidRPr="001B1536">
        <w:rPr>
          <w:rFonts w:ascii="Arial" w:hAnsi="Arial" w:cs="Arial"/>
        </w:rPr>
        <w:t>.</w:t>
      </w:r>
    </w:p>
    <w:p w:rsidR="002E05A6" w:rsidRDefault="002E05A6" w:rsidP="001C32A8">
      <w:pPr>
        <w:rPr>
          <w:rFonts w:ascii="Arial" w:hAnsi="Arial" w:cs="Arial"/>
        </w:rPr>
      </w:pPr>
    </w:p>
    <w:p w:rsidR="00EA4351" w:rsidRDefault="00EA4351" w:rsidP="001C32A8">
      <w:pPr>
        <w:rPr>
          <w:rFonts w:ascii="Arial" w:hAnsi="Arial" w:cs="Arial"/>
        </w:rPr>
      </w:pPr>
    </w:p>
    <w:p w:rsidR="00EA4351" w:rsidRDefault="00EA4351" w:rsidP="001C32A8">
      <w:pPr>
        <w:rPr>
          <w:rFonts w:ascii="Arial" w:hAnsi="Arial" w:cs="Arial"/>
        </w:rPr>
      </w:pPr>
    </w:p>
    <w:p w:rsidR="00EA4351" w:rsidRDefault="00EA4351" w:rsidP="001C32A8">
      <w:pPr>
        <w:rPr>
          <w:rFonts w:ascii="Arial" w:hAnsi="Arial" w:cs="Arial"/>
        </w:rPr>
      </w:pPr>
    </w:p>
    <w:p w:rsidR="002E05A6" w:rsidRPr="00187CD9" w:rsidRDefault="002E05A6" w:rsidP="00A3291B">
      <w:pPr>
        <w:pStyle w:val="P1"/>
        <w:numPr>
          <w:ilvl w:val="0"/>
          <w:numId w:val="1"/>
        </w:numPr>
        <w:ind w:left="851" w:hanging="425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Modalidades de la </w:t>
      </w:r>
      <w:proofErr w:type="spellStart"/>
      <w:r>
        <w:rPr>
          <w:rFonts w:ascii="Arial" w:hAnsi="Arial" w:cs="Arial"/>
          <w:b/>
          <w:sz w:val="20"/>
        </w:rPr>
        <w:t>ICR</w:t>
      </w:r>
      <w:proofErr w:type="spellEnd"/>
    </w:p>
    <w:p w:rsidR="002E05A6" w:rsidRPr="00187CD9" w:rsidRDefault="002E05A6" w:rsidP="001C32A8">
      <w:pPr>
        <w:rPr>
          <w:rFonts w:ascii="Arial" w:hAnsi="Arial" w:cs="Arial"/>
        </w:rPr>
      </w:pPr>
    </w:p>
    <w:p w:rsidR="002E05A6" w:rsidRPr="00187CD9" w:rsidRDefault="002E05A6" w:rsidP="00EA4351">
      <w:pPr>
        <w:pStyle w:val="P2"/>
        <w:numPr>
          <w:ilvl w:val="0"/>
          <w:numId w:val="3"/>
        </w:numPr>
        <w:ind w:left="1276" w:hanging="425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Investigación monográfica teórica o empírica</w:t>
      </w:r>
      <w:r w:rsidRPr="00187CD9">
        <w:rPr>
          <w:rFonts w:ascii="Arial" w:hAnsi="Arial" w:cs="Arial"/>
          <w:sz w:val="20"/>
        </w:rPr>
        <w:t>.</w:t>
      </w:r>
    </w:p>
    <w:p w:rsidR="002E05A6" w:rsidRPr="00187CD9" w:rsidRDefault="002E05A6" w:rsidP="001C32A8">
      <w:pPr>
        <w:rPr>
          <w:rFonts w:ascii="Arial" w:hAnsi="Arial" w:cs="Arial"/>
        </w:rPr>
      </w:pPr>
    </w:p>
    <w:p w:rsidR="002E05A6" w:rsidRPr="00187CD9" w:rsidRDefault="002E05A6" w:rsidP="00EA4351">
      <w:pPr>
        <w:pStyle w:val="P3"/>
        <w:numPr>
          <w:ilvl w:val="0"/>
          <w:numId w:val="3"/>
        </w:numPr>
        <w:tabs>
          <w:tab w:val="clear" w:pos="706"/>
        </w:tabs>
        <w:ind w:left="1276" w:hanging="425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 trabajo de investigación que involucre intervención en el campo</w:t>
      </w:r>
      <w:r w:rsidRPr="00187CD9">
        <w:rPr>
          <w:rFonts w:ascii="Arial" w:hAnsi="Arial" w:cs="Arial"/>
          <w:sz w:val="20"/>
        </w:rPr>
        <w:t>.</w:t>
      </w:r>
    </w:p>
    <w:p w:rsidR="002E05A6" w:rsidRPr="00187CD9" w:rsidRDefault="002E05A6" w:rsidP="001C32A8">
      <w:pPr>
        <w:rPr>
          <w:rFonts w:ascii="Arial" w:hAnsi="Arial" w:cs="Arial"/>
        </w:rPr>
      </w:pPr>
    </w:p>
    <w:p w:rsidR="002E05A6" w:rsidRPr="00187CD9" w:rsidRDefault="002E05A6" w:rsidP="00A3291B">
      <w:pPr>
        <w:numPr>
          <w:ilvl w:val="0"/>
          <w:numId w:val="1"/>
        </w:numPr>
        <w:ind w:left="851" w:hanging="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Requisitos para Obtener el Grado</w:t>
      </w:r>
    </w:p>
    <w:p w:rsidR="002E05A6" w:rsidRPr="00187CD9" w:rsidRDefault="002E05A6" w:rsidP="001C32A8">
      <w:pPr>
        <w:rPr>
          <w:rFonts w:ascii="Arial" w:hAnsi="Arial" w:cs="Arial"/>
        </w:rPr>
      </w:pPr>
    </w:p>
    <w:p w:rsidR="002E05A6" w:rsidRPr="00F733CF" w:rsidRDefault="002E05A6" w:rsidP="00EA4351">
      <w:pPr>
        <w:pStyle w:val="P3"/>
        <w:numPr>
          <w:ilvl w:val="0"/>
          <w:numId w:val="4"/>
        </w:numPr>
        <w:tabs>
          <w:tab w:val="clear" w:pos="706"/>
        </w:tabs>
        <w:ind w:left="1276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Aprobar las </w:t>
      </w:r>
      <w:r w:rsidRPr="00F733CF">
        <w:rPr>
          <w:rFonts w:ascii="Arial" w:hAnsi="Arial" w:cs="Arial"/>
          <w:sz w:val="20"/>
        </w:rPr>
        <w:t>seis UEA contenidas en el plan de estudios.</w:t>
      </w:r>
    </w:p>
    <w:p w:rsidR="002E05A6" w:rsidRPr="00187CD9" w:rsidRDefault="002E05A6" w:rsidP="001C32A8">
      <w:pPr>
        <w:rPr>
          <w:rFonts w:ascii="Arial" w:hAnsi="Arial" w:cs="Arial"/>
        </w:rPr>
      </w:pPr>
    </w:p>
    <w:p w:rsidR="002E05A6" w:rsidRPr="00BD67E8" w:rsidRDefault="002E05A6" w:rsidP="00EA4351">
      <w:pPr>
        <w:pStyle w:val="P2"/>
        <w:numPr>
          <w:ilvl w:val="0"/>
          <w:numId w:val="4"/>
        </w:numPr>
        <w:ind w:left="1276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Presentar la ICR y defenderla con éxito a través del Examen de Grado, ante un Jurado compuesto por al menos tres personas: el director o codirectores de la ICR, dos sinodales, uno interno y uno externo, nombrados por el Coordinador de la Maestría</w:t>
      </w:r>
      <w:r w:rsidRPr="00187CD9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Pr="00BD67E8">
        <w:rPr>
          <w:rFonts w:ascii="Arial" w:hAnsi="Arial" w:cs="Arial"/>
          <w:sz w:val="20"/>
        </w:rPr>
        <w:t xml:space="preserve">En caso de que el director sea externo, los dos sinodales deberán ser internos. </w:t>
      </w:r>
    </w:p>
    <w:p w:rsidR="002E05A6" w:rsidRDefault="002E05A6" w:rsidP="001C32A8">
      <w:pPr>
        <w:spacing w:line="276" w:lineRule="auto"/>
        <w:rPr>
          <w:rFonts w:ascii="Arial" w:hAnsi="Arial" w:cs="Arial"/>
        </w:rPr>
      </w:pPr>
    </w:p>
    <w:p w:rsidR="002E05A6" w:rsidRPr="0077218A" w:rsidRDefault="002E05A6" w:rsidP="00A3291B">
      <w:pPr>
        <w:numPr>
          <w:ilvl w:val="0"/>
          <w:numId w:val="1"/>
        </w:numPr>
        <w:ind w:left="851" w:hanging="425"/>
        <w:rPr>
          <w:rFonts w:ascii="Arial" w:hAnsi="Arial" w:cs="Arial"/>
          <w:b/>
        </w:rPr>
      </w:pPr>
      <w:r w:rsidRPr="0077218A">
        <w:rPr>
          <w:rFonts w:ascii="Arial" w:hAnsi="Arial" w:cs="Arial"/>
          <w:b/>
        </w:rPr>
        <w:t>Presentació</w:t>
      </w:r>
      <w:r>
        <w:rPr>
          <w:rFonts w:ascii="Arial" w:hAnsi="Arial" w:cs="Arial"/>
          <w:b/>
        </w:rPr>
        <w:t>n de la I</w:t>
      </w:r>
      <w:r w:rsidR="00A44861">
        <w:rPr>
          <w:rFonts w:ascii="Arial" w:hAnsi="Arial" w:cs="Arial"/>
          <w:b/>
        </w:rPr>
        <w:t xml:space="preserve">dónea </w:t>
      </w:r>
      <w:r>
        <w:rPr>
          <w:rFonts w:ascii="Arial" w:hAnsi="Arial" w:cs="Arial"/>
          <w:b/>
        </w:rPr>
        <w:t>C</w:t>
      </w:r>
      <w:r w:rsidR="00A44861">
        <w:rPr>
          <w:rFonts w:ascii="Arial" w:hAnsi="Arial" w:cs="Arial"/>
          <w:b/>
        </w:rPr>
        <w:t xml:space="preserve">omunicación de </w:t>
      </w:r>
      <w:r>
        <w:rPr>
          <w:rFonts w:ascii="Arial" w:hAnsi="Arial" w:cs="Arial"/>
          <w:b/>
        </w:rPr>
        <w:t>R</w:t>
      </w:r>
      <w:r w:rsidR="00A44861">
        <w:rPr>
          <w:rFonts w:ascii="Arial" w:hAnsi="Arial" w:cs="Arial"/>
          <w:b/>
        </w:rPr>
        <w:t>esultados</w:t>
      </w:r>
      <w:r>
        <w:rPr>
          <w:rFonts w:ascii="Arial" w:hAnsi="Arial" w:cs="Arial"/>
          <w:b/>
        </w:rPr>
        <w:t xml:space="preserve"> </w:t>
      </w:r>
      <w:r w:rsidRPr="0077218A">
        <w:rPr>
          <w:rFonts w:ascii="Arial" w:hAnsi="Arial" w:cs="Arial"/>
          <w:b/>
        </w:rPr>
        <w:t>y el Examen para la</w:t>
      </w:r>
      <w:r>
        <w:rPr>
          <w:rFonts w:ascii="Arial" w:hAnsi="Arial" w:cs="Arial"/>
          <w:b/>
        </w:rPr>
        <w:t xml:space="preserve"> obtención del Grado de Maestro</w:t>
      </w:r>
    </w:p>
    <w:p w:rsidR="002E05A6" w:rsidRDefault="002E05A6" w:rsidP="001C32A8">
      <w:pPr>
        <w:rPr>
          <w:rFonts w:ascii="Arial" w:hAnsi="Arial" w:cs="Arial"/>
        </w:rPr>
      </w:pPr>
    </w:p>
    <w:p w:rsidR="002E05A6" w:rsidRDefault="002E05A6" w:rsidP="00EA4351">
      <w:pPr>
        <w:pStyle w:val="Prrafodelista"/>
        <w:numPr>
          <w:ilvl w:val="0"/>
          <w:numId w:val="5"/>
        </w:numPr>
        <w:ind w:left="1276" w:hanging="425"/>
        <w:jc w:val="both"/>
        <w:rPr>
          <w:rFonts w:ascii="Arial" w:hAnsi="Arial" w:cs="Arial"/>
        </w:rPr>
      </w:pPr>
      <w:r w:rsidRPr="000406D7">
        <w:rPr>
          <w:rFonts w:ascii="Arial" w:hAnsi="Arial" w:cs="Arial"/>
        </w:rPr>
        <w:t>Cuando el director considere concluida satisfactoriamente la elaboración de la ICR, se lo comunicará a</w:t>
      </w:r>
      <w:r>
        <w:rPr>
          <w:rFonts w:ascii="Arial" w:hAnsi="Arial" w:cs="Arial"/>
        </w:rPr>
        <w:t xml:space="preserve">l </w:t>
      </w:r>
      <w:r w:rsidRPr="007D1CEA">
        <w:rPr>
          <w:rFonts w:ascii="Arial" w:hAnsi="Arial" w:cs="Arial"/>
        </w:rPr>
        <w:t>Coordinador de la Maestría,</w:t>
      </w:r>
      <w:r w:rsidRPr="000406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quien </w:t>
      </w:r>
      <w:r w:rsidRPr="000406D7">
        <w:rPr>
          <w:rFonts w:ascii="Arial" w:hAnsi="Arial" w:cs="Arial"/>
        </w:rPr>
        <w:t xml:space="preserve">autorizará, en su caso, su defensa pública.  </w:t>
      </w:r>
    </w:p>
    <w:p w:rsidR="002E05A6" w:rsidRPr="00C962DB" w:rsidRDefault="002E05A6" w:rsidP="00C962DB">
      <w:pPr>
        <w:jc w:val="both"/>
        <w:rPr>
          <w:rFonts w:ascii="Arial" w:hAnsi="Arial" w:cs="Arial"/>
        </w:rPr>
      </w:pPr>
    </w:p>
    <w:p w:rsidR="002E05A6" w:rsidRDefault="002E05A6" w:rsidP="00EA4351">
      <w:pPr>
        <w:pStyle w:val="Prrafodelista"/>
        <w:numPr>
          <w:ilvl w:val="0"/>
          <w:numId w:val="5"/>
        </w:numPr>
        <w:ind w:left="1276" w:hanging="425"/>
        <w:jc w:val="both"/>
        <w:rPr>
          <w:rFonts w:ascii="Arial" w:hAnsi="Arial" w:cs="Arial"/>
        </w:rPr>
      </w:pPr>
      <w:r w:rsidRPr="000B5EBE">
        <w:rPr>
          <w:rFonts w:ascii="Arial" w:hAnsi="Arial" w:cs="Arial"/>
        </w:rPr>
        <w:t>El Coordinador de la Maestría, a partir de la propuesta presentada por el</w:t>
      </w:r>
      <w:r>
        <w:rPr>
          <w:rFonts w:ascii="Arial" w:hAnsi="Arial" w:cs="Arial"/>
        </w:rPr>
        <w:t xml:space="preserve"> director de la ICR</w:t>
      </w:r>
      <w:r w:rsidRPr="000B5EBE">
        <w:rPr>
          <w:rFonts w:ascii="Arial" w:hAnsi="Arial" w:cs="Arial"/>
        </w:rPr>
        <w:t xml:space="preserve">, designará a los </w:t>
      </w:r>
      <w:r>
        <w:rPr>
          <w:rFonts w:ascii="Arial" w:hAnsi="Arial" w:cs="Arial"/>
        </w:rPr>
        <w:t>tres miembros del jurado</w:t>
      </w:r>
      <w:r w:rsidRPr="000B5EBE">
        <w:rPr>
          <w:rFonts w:ascii="Arial" w:hAnsi="Arial" w:cs="Arial"/>
        </w:rPr>
        <w:t xml:space="preserve"> (el </w:t>
      </w:r>
      <w:r w:rsidRPr="000406D7">
        <w:rPr>
          <w:rFonts w:ascii="Arial" w:hAnsi="Arial" w:cs="Arial"/>
        </w:rPr>
        <w:t>director, un</w:t>
      </w:r>
      <w:r w:rsidRPr="000B5E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sinodal </w:t>
      </w:r>
      <w:r w:rsidRPr="000B5EBE">
        <w:rPr>
          <w:rFonts w:ascii="Arial" w:hAnsi="Arial" w:cs="Arial"/>
        </w:rPr>
        <w:t>interno y un externo) que teng</w:t>
      </w:r>
      <w:r w:rsidR="00F733CF">
        <w:rPr>
          <w:rFonts w:ascii="Arial" w:hAnsi="Arial" w:cs="Arial"/>
        </w:rPr>
        <w:t>an al menos el grado de maestr</w:t>
      </w:r>
      <w:r w:rsidR="00B71E56">
        <w:rPr>
          <w:rFonts w:ascii="Arial" w:hAnsi="Arial" w:cs="Arial"/>
        </w:rPr>
        <w:t>o</w:t>
      </w:r>
      <w:r>
        <w:rPr>
          <w:rFonts w:ascii="Arial" w:hAnsi="Arial" w:cs="Arial"/>
        </w:rPr>
        <w:t>.</w:t>
      </w:r>
    </w:p>
    <w:p w:rsidR="002E05A6" w:rsidRPr="00C962DB" w:rsidRDefault="002E05A6" w:rsidP="00C962DB">
      <w:pPr>
        <w:rPr>
          <w:rFonts w:ascii="Arial" w:hAnsi="Arial" w:cs="Arial"/>
        </w:rPr>
      </w:pPr>
    </w:p>
    <w:p w:rsidR="002E05A6" w:rsidRPr="000B5EBE" w:rsidRDefault="002E05A6" w:rsidP="00EA4351">
      <w:pPr>
        <w:pStyle w:val="Prrafodelista"/>
        <w:numPr>
          <w:ilvl w:val="0"/>
          <w:numId w:val="5"/>
        </w:numPr>
        <w:ind w:left="1276" w:hanging="425"/>
        <w:jc w:val="both"/>
        <w:rPr>
          <w:rFonts w:ascii="Arial" w:hAnsi="Arial" w:cs="Arial"/>
        </w:rPr>
      </w:pPr>
      <w:r w:rsidRPr="000B5EBE">
        <w:rPr>
          <w:rFonts w:ascii="Arial" w:hAnsi="Arial" w:cs="Arial"/>
        </w:rPr>
        <w:t>Los miembros del jurado revisarán el documento presentado y en un plazo máximo de un mes, determinarán colectivamente si el trabajo es aprobado sin ningún cambio o si requiere correcciones menores o mayores. En su caso, manifestarán por escrito al alumno, en un dictamen único, las correcciones que consideren necesarias, y definirán una fecha para la presentación de las mismas.</w:t>
      </w:r>
    </w:p>
    <w:p w:rsidR="002E05A6" w:rsidRDefault="002E05A6" w:rsidP="001C32A8">
      <w:pPr>
        <w:jc w:val="both"/>
        <w:rPr>
          <w:rFonts w:ascii="Arial" w:hAnsi="Arial" w:cs="Arial"/>
        </w:rPr>
      </w:pPr>
    </w:p>
    <w:p w:rsidR="002E05A6" w:rsidRPr="000B5EBE" w:rsidRDefault="002E05A6" w:rsidP="00EA4351">
      <w:pPr>
        <w:pStyle w:val="Prrafodelista"/>
        <w:numPr>
          <w:ilvl w:val="0"/>
          <w:numId w:val="5"/>
        </w:numPr>
        <w:ind w:left="1276" w:hanging="425"/>
        <w:jc w:val="both"/>
        <w:rPr>
          <w:rFonts w:ascii="Arial" w:hAnsi="Arial" w:cs="Arial"/>
        </w:rPr>
      </w:pPr>
      <w:r w:rsidRPr="000B5EBE">
        <w:rPr>
          <w:rFonts w:ascii="Arial" w:hAnsi="Arial" w:cs="Arial"/>
        </w:rPr>
        <w:t xml:space="preserve">Una vez </w:t>
      </w:r>
      <w:r>
        <w:rPr>
          <w:rFonts w:ascii="Arial" w:hAnsi="Arial" w:cs="Arial"/>
        </w:rPr>
        <w:t xml:space="preserve">realizadas </w:t>
      </w:r>
      <w:r w:rsidRPr="000B5EBE">
        <w:rPr>
          <w:rFonts w:ascii="Arial" w:hAnsi="Arial" w:cs="Arial"/>
        </w:rPr>
        <w:t>las correcciones (si las hubiera) se presentará el texto definitivo a los miembros del jurado.</w:t>
      </w:r>
    </w:p>
    <w:p w:rsidR="002E05A6" w:rsidRDefault="002E05A6" w:rsidP="001C32A8">
      <w:pPr>
        <w:jc w:val="both"/>
        <w:rPr>
          <w:rFonts w:ascii="Arial" w:hAnsi="Arial" w:cs="Arial"/>
        </w:rPr>
      </w:pPr>
    </w:p>
    <w:p w:rsidR="002E05A6" w:rsidRPr="000B5EBE" w:rsidRDefault="002E05A6" w:rsidP="00EA4351">
      <w:pPr>
        <w:pStyle w:val="Prrafodelista"/>
        <w:numPr>
          <w:ilvl w:val="0"/>
          <w:numId w:val="5"/>
        </w:numPr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Cuando se hayan cumplido </w:t>
      </w:r>
      <w:r w:rsidRPr="000B5EBE">
        <w:rPr>
          <w:rFonts w:ascii="Arial" w:hAnsi="Arial" w:cs="Arial"/>
        </w:rPr>
        <w:t xml:space="preserve"> los requisitos formales </w:t>
      </w:r>
      <w:r>
        <w:rPr>
          <w:rFonts w:ascii="Arial" w:hAnsi="Arial" w:cs="Arial"/>
        </w:rPr>
        <w:t xml:space="preserve">el Coordinador </w:t>
      </w:r>
      <w:r w:rsidRPr="000B5EBE">
        <w:rPr>
          <w:rFonts w:ascii="Arial" w:hAnsi="Arial" w:cs="Arial"/>
        </w:rPr>
        <w:t>de la Maestría fijará la fecha de Examen de Grado, previa consulta con los miembros del jurado.</w:t>
      </w:r>
    </w:p>
    <w:p w:rsidR="002E05A6" w:rsidRDefault="002E05A6" w:rsidP="001C32A8">
      <w:pPr>
        <w:jc w:val="both"/>
        <w:rPr>
          <w:rFonts w:ascii="Arial" w:hAnsi="Arial" w:cs="Arial"/>
        </w:rPr>
      </w:pPr>
    </w:p>
    <w:p w:rsidR="002E05A6" w:rsidRPr="000B5EBE" w:rsidRDefault="002E05A6" w:rsidP="00EA4351">
      <w:pPr>
        <w:pStyle w:val="Prrafodelista"/>
        <w:numPr>
          <w:ilvl w:val="0"/>
          <w:numId w:val="5"/>
        </w:numPr>
        <w:ind w:left="1276" w:hanging="425"/>
        <w:jc w:val="both"/>
        <w:rPr>
          <w:rFonts w:ascii="Arial" w:hAnsi="Arial" w:cs="Arial"/>
        </w:rPr>
      </w:pPr>
      <w:r w:rsidRPr="000B5EBE">
        <w:rPr>
          <w:rFonts w:ascii="Arial" w:hAnsi="Arial" w:cs="Arial"/>
        </w:rPr>
        <w:t>Una vez concluido el examen, el presidente del jurado anunciará si el alumno fue aprobado o no aprobado y en su caso tomará la protesta del nuevo maestro.</w:t>
      </w:r>
    </w:p>
    <w:p w:rsidR="002E05A6" w:rsidRDefault="002E05A6" w:rsidP="001C32A8">
      <w:pPr>
        <w:jc w:val="both"/>
        <w:rPr>
          <w:rFonts w:ascii="Arial" w:hAnsi="Arial" w:cs="Arial"/>
        </w:rPr>
      </w:pPr>
    </w:p>
    <w:p w:rsidR="002E05A6" w:rsidRPr="00762DC1" w:rsidRDefault="002E05A6" w:rsidP="00A3291B">
      <w:pPr>
        <w:numPr>
          <w:ilvl w:val="0"/>
          <w:numId w:val="1"/>
        </w:numPr>
        <w:ind w:left="851" w:hanging="425"/>
        <w:jc w:val="both"/>
        <w:rPr>
          <w:rFonts w:ascii="Arial" w:hAnsi="Arial" w:cs="Arial"/>
          <w:b/>
        </w:rPr>
      </w:pPr>
      <w:r w:rsidRPr="00762DC1">
        <w:rPr>
          <w:rFonts w:ascii="Arial" w:hAnsi="Arial" w:cs="Arial"/>
          <w:b/>
        </w:rPr>
        <w:t>Línea</w:t>
      </w:r>
      <w:r>
        <w:rPr>
          <w:rFonts w:ascii="Arial" w:hAnsi="Arial" w:cs="Arial"/>
          <w:b/>
        </w:rPr>
        <w:t>s de Investigación</w:t>
      </w:r>
    </w:p>
    <w:p w:rsidR="002E05A6" w:rsidRDefault="002E05A6" w:rsidP="001C32A8">
      <w:pPr>
        <w:rPr>
          <w:rFonts w:ascii="Arial" w:hAnsi="Arial" w:cs="Arial"/>
        </w:rPr>
      </w:pPr>
    </w:p>
    <w:p w:rsidR="002E05A6" w:rsidRDefault="002E05A6" w:rsidP="001C32A8">
      <w:pPr>
        <w:ind w:left="8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trabajo de la Maestría se organiza en torno al desarrollo de las tareas de docencia e investigación pertinentes al ámbito concreto de su </w:t>
      </w:r>
      <w:r w:rsidRPr="002C429E">
        <w:rPr>
          <w:rFonts w:ascii="Arial" w:hAnsi="Arial" w:cs="Arial"/>
        </w:rPr>
        <w:t>especialidad</w:t>
      </w:r>
      <w:r>
        <w:rPr>
          <w:rFonts w:ascii="Arial" w:hAnsi="Arial" w:cs="Arial"/>
        </w:rPr>
        <w:t>. Actualmente la Maestría cuenta con las siguientes líneas de investigación:</w:t>
      </w:r>
    </w:p>
    <w:p w:rsidR="002E05A6" w:rsidRDefault="002E05A6" w:rsidP="00EA4351">
      <w:pPr>
        <w:pStyle w:val="P3"/>
        <w:numPr>
          <w:ilvl w:val="0"/>
          <w:numId w:val="36"/>
        </w:numPr>
        <w:tabs>
          <w:tab w:val="clear" w:pos="706"/>
        </w:tabs>
        <w:ind w:left="1276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Surgimiento y con</w:t>
      </w:r>
      <w:r w:rsidR="00AC1904">
        <w:rPr>
          <w:rFonts w:ascii="Arial" w:hAnsi="Arial" w:cs="Arial"/>
          <w:sz w:val="20"/>
        </w:rPr>
        <w:t>frontación de sujetos políticos;</w:t>
      </w:r>
      <w:r>
        <w:rPr>
          <w:rFonts w:ascii="Arial" w:hAnsi="Arial" w:cs="Arial"/>
          <w:sz w:val="20"/>
        </w:rPr>
        <w:t xml:space="preserve"> la relevancia polí</w:t>
      </w:r>
      <w:r w:rsidR="00025A90">
        <w:rPr>
          <w:rFonts w:ascii="Arial" w:hAnsi="Arial" w:cs="Arial"/>
          <w:sz w:val="20"/>
        </w:rPr>
        <w:t>tica de la experiencia estética</w:t>
      </w:r>
      <w:r w:rsidR="00AC1904">
        <w:rPr>
          <w:rFonts w:ascii="Arial" w:hAnsi="Arial" w:cs="Arial"/>
          <w:sz w:val="20"/>
        </w:rPr>
        <w:t xml:space="preserve"> en procesos culturales específicos</w:t>
      </w:r>
      <w:r w:rsidR="00025A90">
        <w:rPr>
          <w:rFonts w:ascii="Arial" w:hAnsi="Arial" w:cs="Arial"/>
          <w:sz w:val="20"/>
        </w:rPr>
        <w:t>;</w:t>
      </w:r>
    </w:p>
    <w:p w:rsidR="002E05A6" w:rsidRDefault="002E05A6" w:rsidP="001C32A8">
      <w:pPr>
        <w:pStyle w:val="P3"/>
        <w:tabs>
          <w:tab w:val="clear" w:pos="706"/>
        </w:tabs>
        <w:ind w:left="0" w:firstLine="0"/>
        <w:rPr>
          <w:rFonts w:ascii="Arial" w:hAnsi="Arial" w:cs="Arial"/>
          <w:sz w:val="20"/>
        </w:rPr>
      </w:pPr>
    </w:p>
    <w:p w:rsidR="002E05A6" w:rsidRPr="00386CDA" w:rsidRDefault="002E05A6" w:rsidP="00EA4351">
      <w:pPr>
        <w:pStyle w:val="P3"/>
        <w:numPr>
          <w:ilvl w:val="0"/>
          <w:numId w:val="36"/>
        </w:numPr>
        <w:tabs>
          <w:tab w:val="clear" w:pos="706"/>
        </w:tabs>
        <w:ind w:left="1276" w:hanging="425"/>
        <w:rPr>
          <w:rFonts w:ascii="Arial" w:hAnsi="Arial" w:cs="Arial"/>
          <w:sz w:val="20"/>
        </w:rPr>
      </w:pPr>
      <w:r w:rsidRPr="00386CDA">
        <w:rPr>
          <w:rFonts w:ascii="Arial" w:hAnsi="Arial" w:cs="Arial"/>
          <w:sz w:val="20"/>
        </w:rPr>
        <w:t>Estudio de los procesos discursivos, prácticas argumentativa</w:t>
      </w:r>
      <w:r w:rsidR="00EC562D">
        <w:rPr>
          <w:rFonts w:ascii="Arial" w:hAnsi="Arial" w:cs="Arial"/>
          <w:sz w:val="20"/>
        </w:rPr>
        <w:t>s y regímenes de representación,</w:t>
      </w:r>
      <w:r w:rsidR="00025A90">
        <w:rPr>
          <w:rFonts w:ascii="Arial" w:hAnsi="Arial" w:cs="Arial"/>
          <w:sz w:val="20"/>
        </w:rPr>
        <w:t xml:space="preserve"> y</w:t>
      </w:r>
    </w:p>
    <w:p w:rsidR="002E05A6" w:rsidRDefault="002E05A6" w:rsidP="001C32A8">
      <w:pPr>
        <w:pStyle w:val="P3"/>
        <w:tabs>
          <w:tab w:val="clear" w:pos="706"/>
        </w:tabs>
        <w:ind w:left="0" w:firstLine="0"/>
        <w:rPr>
          <w:rFonts w:ascii="Arial" w:hAnsi="Arial" w:cs="Arial"/>
          <w:sz w:val="20"/>
        </w:rPr>
      </w:pPr>
    </w:p>
    <w:p w:rsidR="002E05A6" w:rsidRDefault="002E05A6" w:rsidP="00EA4351">
      <w:pPr>
        <w:pStyle w:val="P3"/>
        <w:numPr>
          <w:ilvl w:val="0"/>
          <w:numId w:val="36"/>
        </w:numPr>
        <w:tabs>
          <w:tab w:val="clear" w:pos="706"/>
        </w:tabs>
        <w:ind w:left="1276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Dinámica de campos culturales, nuevas tecnologías y medios de comunicación.</w:t>
      </w:r>
    </w:p>
    <w:p w:rsidR="002E05A6" w:rsidRDefault="002E05A6" w:rsidP="001C32A8">
      <w:pPr>
        <w:jc w:val="both"/>
        <w:rPr>
          <w:rFonts w:ascii="Arial" w:hAnsi="Arial" w:cs="Arial"/>
        </w:rPr>
      </w:pPr>
    </w:p>
    <w:p w:rsidR="002E05A6" w:rsidRDefault="002E05A6" w:rsidP="001C32A8">
      <w:pPr>
        <w:ind w:left="8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profesores del núcleo básico de la Maestría estarán agrupados en torno a líneas de investigación, a las cuales se vincularán los proyectos de investigación para la elaboración de la ICR de los alumnos de la Maestría. La Comisión Académica de la </w:t>
      </w:r>
      <w:r w:rsidRPr="007D1CEA">
        <w:rPr>
          <w:rFonts w:ascii="Arial" w:hAnsi="Arial" w:cs="Arial"/>
        </w:rPr>
        <w:t xml:space="preserve">Maestría definirá </w:t>
      </w:r>
      <w:r>
        <w:rPr>
          <w:rFonts w:ascii="Arial" w:hAnsi="Arial" w:cs="Arial"/>
        </w:rPr>
        <w:t xml:space="preserve">cuáles de las tres líneas </w:t>
      </w:r>
      <w:r w:rsidRPr="007D1CEA">
        <w:rPr>
          <w:rFonts w:ascii="Arial" w:hAnsi="Arial" w:cs="Arial"/>
        </w:rPr>
        <w:t xml:space="preserve">de investigación </w:t>
      </w:r>
      <w:r>
        <w:rPr>
          <w:rFonts w:ascii="Arial" w:hAnsi="Arial" w:cs="Arial"/>
        </w:rPr>
        <w:t>existentes</w:t>
      </w:r>
      <w:r w:rsidR="003D5565">
        <w:rPr>
          <w:rFonts w:ascii="Arial" w:hAnsi="Arial" w:cs="Arial"/>
        </w:rPr>
        <w:t xml:space="preserve"> </w:t>
      </w:r>
      <w:r w:rsidRPr="007D1CEA">
        <w:rPr>
          <w:rFonts w:ascii="Arial" w:hAnsi="Arial" w:cs="Arial"/>
        </w:rPr>
        <w:t>serán abiertas en cada promoción de acuerd</w:t>
      </w:r>
      <w:r>
        <w:rPr>
          <w:rFonts w:ascii="Arial" w:hAnsi="Arial" w:cs="Arial"/>
        </w:rPr>
        <w:t>o con la demanda de los alumnos y</w:t>
      </w:r>
      <w:r w:rsidRPr="007D1C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 perfil de los profesores.  </w:t>
      </w:r>
    </w:p>
    <w:p w:rsidR="002E05A6" w:rsidRDefault="002E05A6" w:rsidP="001C32A8">
      <w:pPr>
        <w:spacing w:line="276" w:lineRule="auto"/>
        <w:rPr>
          <w:rFonts w:ascii="Arial" w:hAnsi="Arial" w:cs="Arial"/>
        </w:rPr>
      </w:pPr>
    </w:p>
    <w:p w:rsidR="002E05A6" w:rsidRPr="007C66EE" w:rsidRDefault="002E05A6" w:rsidP="00A3291B">
      <w:pPr>
        <w:numPr>
          <w:ilvl w:val="0"/>
          <w:numId w:val="1"/>
        </w:numPr>
        <w:ind w:left="851" w:hanging="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 los Miembros</w:t>
      </w:r>
    </w:p>
    <w:p w:rsidR="002E05A6" w:rsidRDefault="002E05A6" w:rsidP="001C32A8">
      <w:pPr>
        <w:rPr>
          <w:rFonts w:ascii="Arial" w:hAnsi="Arial" w:cs="Arial"/>
        </w:rPr>
      </w:pPr>
    </w:p>
    <w:p w:rsidR="002E05A6" w:rsidRDefault="002E05A6" w:rsidP="001C32A8">
      <w:pPr>
        <w:ind w:left="864"/>
        <w:rPr>
          <w:rFonts w:ascii="Arial" w:hAnsi="Arial" w:cs="Arial"/>
        </w:rPr>
      </w:pPr>
      <w:r>
        <w:rPr>
          <w:rFonts w:ascii="Arial" w:hAnsi="Arial" w:cs="Arial"/>
        </w:rPr>
        <w:t xml:space="preserve">El equipo de trabajo estará integrado por el Coordinador de la Maestría, la Comisión Académica y el Núcleo Básico de Profesores. </w:t>
      </w:r>
    </w:p>
    <w:p w:rsidR="002E05A6" w:rsidRPr="00187CD9" w:rsidRDefault="002E05A6" w:rsidP="001C32A8">
      <w:pPr>
        <w:rPr>
          <w:rFonts w:ascii="Arial" w:hAnsi="Arial" w:cs="Arial"/>
        </w:rPr>
      </w:pPr>
    </w:p>
    <w:p w:rsidR="002E05A6" w:rsidRPr="00111AD1" w:rsidRDefault="002E05A6" w:rsidP="00A3291B">
      <w:pPr>
        <w:pStyle w:val="P2"/>
        <w:numPr>
          <w:ilvl w:val="0"/>
          <w:numId w:val="1"/>
        </w:numPr>
        <w:ind w:left="851" w:hanging="425"/>
        <w:rPr>
          <w:rFonts w:ascii="Arial" w:hAnsi="Arial" w:cs="Arial"/>
          <w:b/>
          <w:sz w:val="20"/>
        </w:rPr>
      </w:pPr>
      <w:r w:rsidRPr="00111AD1">
        <w:rPr>
          <w:rFonts w:ascii="Arial" w:hAnsi="Arial" w:cs="Arial"/>
          <w:b/>
          <w:sz w:val="20"/>
        </w:rPr>
        <w:t>Funciones</w:t>
      </w:r>
      <w:r>
        <w:rPr>
          <w:rFonts w:ascii="Arial" w:hAnsi="Arial" w:cs="Arial"/>
          <w:b/>
          <w:sz w:val="20"/>
        </w:rPr>
        <w:t xml:space="preserve"> del Coordinador de la Maestría:</w:t>
      </w:r>
    </w:p>
    <w:p w:rsidR="002E05A6" w:rsidRPr="00187CD9" w:rsidRDefault="002E05A6" w:rsidP="001C32A8">
      <w:pPr>
        <w:rPr>
          <w:rFonts w:ascii="Arial" w:hAnsi="Arial" w:cs="Arial"/>
        </w:rPr>
      </w:pPr>
    </w:p>
    <w:p w:rsidR="002E05A6" w:rsidRDefault="002E05A6" w:rsidP="00EA4351">
      <w:pPr>
        <w:pStyle w:val="P5"/>
        <w:numPr>
          <w:ilvl w:val="0"/>
          <w:numId w:val="6"/>
        </w:numPr>
        <w:ind w:left="1276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Presidir y convocar las reuniones de la Comisión Académica de la Maestría, una vez por mes o más si es necesario;</w:t>
      </w:r>
    </w:p>
    <w:p w:rsidR="002E05A6" w:rsidRDefault="002E05A6" w:rsidP="001C32A8">
      <w:pPr>
        <w:pStyle w:val="P5"/>
        <w:ind w:left="0" w:firstLine="0"/>
        <w:rPr>
          <w:rFonts w:ascii="Arial" w:hAnsi="Arial" w:cs="Arial"/>
          <w:sz w:val="20"/>
        </w:rPr>
      </w:pPr>
    </w:p>
    <w:p w:rsidR="002E05A6" w:rsidRPr="00187CD9" w:rsidRDefault="002E05A6" w:rsidP="00EA4351">
      <w:pPr>
        <w:pStyle w:val="P5"/>
        <w:numPr>
          <w:ilvl w:val="0"/>
          <w:numId w:val="6"/>
        </w:numPr>
        <w:ind w:left="1276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Promover las activi</w:t>
      </w:r>
      <w:r w:rsidRPr="00187CD9">
        <w:rPr>
          <w:rFonts w:ascii="Arial" w:hAnsi="Arial" w:cs="Arial"/>
          <w:sz w:val="20"/>
        </w:rPr>
        <w:t xml:space="preserve">dades </w:t>
      </w:r>
      <w:r>
        <w:rPr>
          <w:rFonts w:ascii="Arial" w:hAnsi="Arial" w:cs="Arial"/>
          <w:sz w:val="20"/>
        </w:rPr>
        <w:t>(</w:t>
      </w:r>
      <w:r w:rsidRPr="00187CD9">
        <w:rPr>
          <w:rFonts w:ascii="Arial" w:hAnsi="Arial" w:cs="Arial"/>
          <w:sz w:val="20"/>
        </w:rPr>
        <w:t>de admisión</w:t>
      </w:r>
      <w:r>
        <w:rPr>
          <w:rFonts w:ascii="Arial" w:hAnsi="Arial" w:cs="Arial"/>
          <w:sz w:val="20"/>
        </w:rPr>
        <w:t xml:space="preserve">, rediseño, </w:t>
      </w:r>
      <w:r w:rsidRPr="00187CD9">
        <w:rPr>
          <w:rFonts w:ascii="Arial" w:hAnsi="Arial" w:cs="Arial"/>
          <w:sz w:val="20"/>
        </w:rPr>
        <w:t xml:space="preserve">evaluación </w:t>
      </w:r>
      <w:r>
        <w:rPr>
          <w:rFonts w:ascii="Arial" w:hAnsi="Arial" w:cs="Arial"/>
          <w:sz w:val="20"/>
        </w:rPr>
        <w:t>de proyectos de investigación, etc.) necesarias para el buen funcionamiento del trabajo de la Comisión Académica de la Maestría;</w:t>
      </w:r>
    </w:p>
    <w:p w:rsidR="002E05A6" w:rsidRPr="00187CD9" w:rsidRDefault="002E05A6" w:rsidP="001C32A8">
      <w:pPr>
        <w:rPr>
          <w:rFonts w:ascii="Arial" w:hAnsi="Arial" w:cs="Arial"/>
        </w:rPr>
      </w:pPr>
    </w:p>
    <w:p w:rsidR="002E05A6" w:rsidRDefault="002E05A6" w:rsidP="00EA4351">
      <w:pPr>
        <w:pStyle w:val="P5"/>
        <w:numPr>
          <w:ilvl w:val="0"/>
          <w:numId w:val="6"/>
        </w:numPr>
        <w:ind w:left="1276" w:hanging="425"/>
        <w:rPr>
          <w:rFonts w:ascii="Arial" w:hAnsi="Arial" w:cs="Arial"/>
          <w:sz w:val="20"/>
        </w:rPr>
      </w:pPr>
      <w:r w:rsidRPr="00187CD9">
        <w:rPr>
          <w:rFonts w:ascii="Arial" w:hAnsi="Arial" w:cs="Arial"/>
          <w:sz w:val="20"/>
        </w:rPr>
        <w:t xml:space="preserve">Nombrar a los </w:t>
      </w:r>
      <w:r>
        <w:rPr>
          <w:rFonts w:ascii="Arial" w:hAnsi="Arial" w:cs="Arial"/>
          <w:sz w:val="20"/>
        </w:rPr>
        <w:t xml:space="preserve">dos </w:t>
      </w:r>
      <w:r w:rsidRPr="00187CD9">
        <w:rPr>
          <w:rFonts w:ascii="Arial" w:hAnsi="Arial" w:cs="Arial"/>
          <w:sz w:val="20"/>
        </w:rPr>
        <w:t xml:space="preserve">profesores </w:t>
      </w:r>
      <w:r>
        <w:rPr>
          <w:rFonts w:ascii="Arial" w:hAnsi="Arial" w:cs="Arial"/>
          <w:sz w:val="20"/>
        </w:rPr>
        <w:t xml:space="preserve">(uno interno y otro externo a la UAM) que </w:t>
      </w:r>
      <w:r w:rsidRPr="00187CD9">
        <w:rPr>
          <w:rFonts w:ascii="Arial" w:hAnsi="Arial" w:cs="Arial"/>
          <w:sz w:val="20"/>
        </w:rPr>
        <w:t>en</w:t>
      </w:r>
      <w:r>
        <w:rPr>
          <w:rFonts w:ascii="Arial" w:hAnsi="Arial" w:cs="Arial"/>
          <w:sz w:val="20"/>
        </w:rPr>
        <w:t xml:space="preserve"> </w:t>
      </w:r>
      <w:r w:rsidRPr="00187CD9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>ol</w:t>
      </w:r>
      <w:r w:rsidRPr="00187CD9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>b</w:t>
      </w:r>
      <w:r w:rsidRPr="00187CD9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 xml:space="preserve">ración con el director de la ICR </w:t>
      </w:r>
      <w:r w:rsidRPr="00187CD9">
        <w:rPr>
          <w:rFonts w:ascii="Arial" w:hAnsi="Arial" w:cs="Arial"/>
          <w:sz w:val="20"/>
        </w:rPr>
        <w:t>eva</w:t>
      </w:r>
      <w:r>
        <w:rPr>
          <w:rFonts w:ascii="Arial" w:hAnsi="Arial" w:cs="Arial"/>
          <w:sz w:val="20"/>
        </w:rPr>
        <w:t xml:space="preserve">luarán los avances de </w:t>
      </w:r>
      <w:r w:rsidRPr="00187CD9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>as ICR</w:t>
      </w:r>
      <w:r w:rsidRPr="00187CD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de los alumnos de la Maestría al menos una vez al año;</w:t>
      </w:r>
    </w:p>
    <w:p w:rsidR="002E05A6" w:rsidRPr="00AD3EE9" w:rsidRDefault="002E05A6" w:rsidP="001C32A8">
      <w:pPr>
        <w:rPr>
          <w:rFonts w:ascii="Arial" w:hAnsi="Arial" w:cs="Arial"/>
        </w:rPr>
      </w:pPr>
    </w:p>
    <w:p w:rsidR="002E05A6" w:rsidRDefault="002E05A6" w:rsidP="00EA4351">
      <w:pPr>
        <w:pStyle w:val="P5"/>
        <w:numPr>
          <w:ilvl w:val="0"/>
          <w:numId w:val="6"/>
        </w:numPr>
        <w:ind w:left="1276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Nombrar a los sinodales integrantes del jurado para la evaluación de las ICR y los exámenes de grado de maestro;</w:t>
      </w:r>
    </w:p>
    <w:p w:rsidR="002E05A6" w:rsidRDefault="002E05A6" w:rsidP="001C32A8">
      <w:pPr>
        <w:pStyle w:val="P5"/>
        <w:ind w:left="0" w:firstLine="0"/>
        <w:rPr>
          <w:rFonts w:ascii="Arial" w:hAnsi="Arial" w:cs="Arial"/>
          <w:sz w:val="20"/>
        </w:rPr>
      </w:pPr>
    </w:p>
    <w:p w:rsidR="002E05A6" w:rsidRDefault="002E05A6" w:rsidP="00EA4351">
      <w:pPr>
        <w:pStyle w:val="P5"/>
        <w:numPr>
          <w:ilvl w:val="0"/>
          <w:numId w:val="6"/>
        </w:numPr>
        <w:ind w:left="1276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Coadyuvar en todas las actividades orientadas a la movilidad estudiantil y la flexibilidad curricular de los planes de estudio de las distintas maestrías de la División de </w:t>
      </w:r>
      <w:r w:rsidRPr="00424A10">
        <w:rPr>
          <w:rFonts w:ascii="Arial" w:hAnsi="Arial" w:cs="Arial"/>
          <w:sz w:val="20"/>
        </w:rPr>
        <w:t>Ciencias S</w:t>
      </w:r>
      <w:r>
        <w:rPr>
          <w:rFonts w:ascii="Arial" w:hAnsi="Arial" w:cs="Arial"/>
          <w:sz w:val="20"/>
        </w:rPr>
        <w:t>ociales y Humanidades y</w:t>
      </w:r>
      <w:r w:rsidRPr="005623F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otros planes de posgrado en Ciencias Sociales y Humanidades a nivel nacional e internacional;</w:t>
      </w:r>
    </w:p>
    <w:p w:rsidR="002E05A6" w:rsidRDefault="002E05A6" w:rsidP="001C32A8">
      <w:pPr>
        <w:pStyle w:val="P5"/>
        <w:ind w:left="0" w:firstLine="0"/>
        <w:rPr>
          <w:rFonts w:ascii="Arial" w:hAnsi="Arial" w:cs="Arial"/>
          <w:sz w:val="20"/>
        </w:rPr>
      </w:pPr>
    </w:p>
    <w:p w:rsidR="002E05A6" w:rsidRDefault="002E05A6" w:rsidP="00EA4351">
      <w:pPr>
        <w:pStyle w:val="P5"/>
        <w:numPr>
          <w:ilvl w:val="0"/>
          <w:numId w:val="6"/>
        </w:numPr>
        <w:ind w:left="1276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Participar en la Comisión Académica del Posgrado en Ciencias Sociales;</w:t>
      </w:r>
    </w:p>
    <w:p w:rsidR="002E05A6" w:rsidRDefault="002E05A6" w:rsidP="001C32A8">
      <w:pPr>
        <w:pStyle w:val="P5"/>
        <w:ind w:left="0" w:firstLine="0"/>
        <w:rPr>
          <w:rFonts w:ascii="Arial" w:hAnsi="Arial" w:cs="Arial"/>
          <w:sz w:val="20"/>
        </w:rPr>
      </w:pPr>
    </w:p>
    <w:p w:rsidR="002E05A6" w:rsidRDefault="002E05A6" w:rsidP="00EA4351">
      <w:pPr>
        <w:pStyle w:val="P5"/>
        <w:numPr>
          <w:ilvl w:val="0"/>
          <w:numId w:val="6"/>
        </w:numPr>
        <w:ind w:left="1276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Promover intercambios académicos con otras instituciones distintas a la universidad;</w:t>
      </w:r>
    </w:p>
    <w:p w:rsidR="002E05A6" w:rsidRDefault="002E05A6" w:rsidP="001C32A8">
      <w:pPr>
        <w:pStyle w:val="P5"/>
        <w:ind w:left="0" w:firstLine="0"/>
        <w:rPr>
          <w:rFonts w:ascii="Arial" w:hAnsi="Arial" w:cs="Arial"/>
          <w:sz w:val="20"/>
        </w:rPr>
      </w:pPr>
    </w:p>
    <w:p w:rsidR="002E05A6" w:rsidRDefault="002E05A6" w:rsidP="00EA4351">
      <w:pPr>
        <w:pStyle w:val="P5"/>
        <w:numPr>
          <w:ilvl w:val="0"/>
          <w:numId w:val="6"/>
        </w:numPr>
        <w:ind w:left="1276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Promover la vinculación de la Maestría y de sus miembros, con </w:t>
      </w:r>
      <w:r w:rsidR="00EC562D">
        <w:rPr>
          <w:rFonts w:ascii="Arial" w:hAnsi="Arial" w:cs="Arial"/>
          <w:sz w:val="20"/>
        </w:rPr>
        <w:t>los distintos sectores sociales,</w:t>
      </w:r>
      <w:r>
        <w:rPr>
          <w:rFonts w:ascii="Arial" w:hAnsi="Arial" w:cs="Arial"/>
          <w:sz w:val="20"/>
        </w:rPr>
        <w:t xml:space="preserve"> y</w:t>
      </w:r>
    </w:p>
    <w:p w:rsidR="002E05A6" w:rsidRDefault="002E05A6" w:rsidP="001C32A8">
      <w:pPr>
        <w:pStyle w:val="P5"/>
        <w:ind w:left="0" w:firstLine="0"/>
        <w:rPr>
          <w:rFonts w:ascii="Arial" w:hAnsi="Arial" w:cs="Arial"/>
          <w:sz w:val="20"/>
        </w:rPr>
      </w:pPr>
    </w:p>
    <w:p w:rsidR="002E05A6" w:rsidRDefault="002E05A6" w:rsidP="00EA4351">
      <w:pPr>
        <w:pStyle w:val="P5"/>
        <w:numPr>
          <w:ilvl w:val="0"/>
          <w:numId w:val="6"/>
        </w:numPr>
        <w:ind w:left="1276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Todas las funciones contempladas por el Reglamento Orgánico para los coordinadores de estudios.</w:t>
      </w:r>
    </w:p>
    <w:p w:rsidR="002E05A6" w:rsidRPr="00424A10" w:rsidRDefault="002E05A6" w:rsidP="00A3291B">
      <w:pPr>
        <w:pStyle w:val="P2"/>
        <w:numPr>
          <w:ilvl w:val="0"/>
          <w:numId w:val="1"/>
        </w:numPr>
        <w:ind w:left="851" w:hanging="425"/>
        <w:rPr>
          <w:rFonts w:ascii="Arial" w:hAnsi="Arial" w:cs="Arial"/>
          <w:b/>
          <w:sz w:val="20"/>
        </w:rPr>
      </w:pPr>
      <w:r w:rsidRPr="00424A10">
        <w:rPr>
          <w:rFonts w:ascii="Arial" w:hAnsi="Arial" w:cs="Arial"/>
          <w:b/>
          <w:sz w:val="20"/>
        </w:rPr>
        <w:t>De</w:t>
      </w:r>
      <w:r>
        <w:rPr>
          <w:rFonts w:ascii="Arial" w:hAnsi="Arial" w:cs="Arial"/>
          <w:b/>
          <w:sz w:val="20"/>
        </w:rPr>
        <w:t xml:space="preserve"> </w:t>
      </w:r>
      <w:r w:rsidRPr="00424A10">
        <w:rPr>
          <w:rFonts w:ascii="Arial" w:hAnsi="Arial" w:cs="Arial"/>
          <w:b/>
          <w:sz w:val="20"/>
        </w:rPr>
        <w:t>l</w:t>
      </w:r>
      <w:r>
        <w:rPr>
          <w:rFonts w:ascii="Arial" w:hAnsi="Arial" w:cs="Arial"/>
          <w:b/>
          <w:sz w:val="20"/>
        </w:rPr>
        <w:t>a</w:t>
      </w:r>
      <w:r w:rsidRPr="00424A10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Comisión </w:t>
      </w:r>
      <w:r w:rsidRPr="00424A10">
        <w:rPr>
          <w:rFonts w:ascii="Arial" w:hAnsi="Arial" w:cs="Arial"/>
          <w:b/>
          <w:sz w:val="20"/>
        </w:rPr>
        <w:t>Académic</w:t>
      </w:r>
      <w:r>
        <w:rPr>
          <w:rFonts w:ascii="Arial" w:hAnsi="Arial" w:cs="Arial"/>
          <w:b/>
          <w:sz w:val="20"/>
        </w:rPr>
        <w:t>a de la Maestría</w:t>
      </w:r>
    </w:p>
    <w:p w:rsidR="002E05A6" w:rsidRPr="00187CD9" w:rsidRDefault="002E05A6" w:rsidP="001C32A8">
      <w:pPr>
        <w:rPr>
          <w:rFonts w:ascii="Arial" w:hAnsi="Arial" w:cs="Arial"/>
        </w:rPr>
      </w:pPr>
    </w:p>
    <w:p w:rsidR="002E05A6" w:rsidRDefault="002E05A6" w:rsidP="001C32A8">
      <w:pPr>
        <w:pStyle w:val="P5"/>
        <w:ind w:left="864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La Comisión Académica de la Maestría estará integrada por el Coordinador de la Maestría y por  todos los </w:t>
      </w:r>
      <w:r w:rsidRPr="007D1CEA">
        <w:rPr>
          <w:rFonts w:ascii="Arial" w:hAnsi="Arial" w:cs="Arial"/>
          <w:sz w:val="20"/>
        </w:rPr>
        <w:t xml:space="preserve">profesores miembros </w:t>
      </w:r>
      <w:r>
        <w:rPr>
          <w:rFonts w:ascii="Arial" w:hAnsi="Arial" w:cs="Arial"/>
          <w:sz w:val="20"/>
        </w:rPr>
        <w:t>del núcleo básico, el cual está formado por todos aquellos que participan regularmente en todas las actividades del posgrado, quienes durarán en sus funciones por lo menos dos años.</w:t>
      </w:r>
    </w:p>
    <w:p w:rsidR="002E05A6" w:rsidRDefault="002E05A6" w:rsidP="00C962DB">
      <w:pPr>
        <w:pStyle w:val="P5"/>
        <w:ind w:left="0" w:firstLine="0"/>
        <w:rPr>
          <w:rFonts w:ascii="Arial" w:hAnsi="Arial" w:cs="Arial"/>
          <w:b/>
          <w:sz w:val="20"/>
        </w:rPr>
      </w:pPr>
    </w:p>
    <w:p w:rsidR="002E05A6" w:rsidRDefault="002E05A6" w:rsidP="00A3291B">
      <w:pPr>
        <w:pStyle w:val="P5"/>
        <w:ind w:left="851" w:hanging="425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10.</w:t>
      </w:r>
      <w:r w:rsidR="00EA4351">
        <w:rPr>
          <w:rFonts w:ascii="Arial" w:hAnsi="Arial" w:cs="Arial"/>
          <w:b/>
          <w:sz w:val="20"/>
        </w:rPr>
        <w:t xml:space="preserve">   </w:t>
      </w:r>
      <w:r>
        <w:rPr>
          <w:rFonts w:ascii="Arial" w:hAnsi="Arial" w:cs="Arial"/>
          <w:b/>
          <w:sz w:val="20"/>
        </w:rPr>
        <w:t>F</w:t>
      </w:r>
      <w:r w:rsidRPr="00FA1ABA">
        <w:rPr>
          <w:rFonts w:ascii="Arial" w:hAnsi="Arial" w:cs="Arial"/>
          <w:b/>
          <w:sz w:val="20"/>
        </w:rPr>
        <w:t xml:space="preserve">unciones </w:t>
      </w:r>
      <w:r>
        <w:rPr>
          <w:rFonts w:ascii="Arial" w:hAnsi="Arial" w:cs="Arial"/>
          <w:b/>
          <w:sz w:val="20"/>
        </w:rPr>
        <w:t xml:space="preserve">de la Comisión </w:t>
      </w:r>
      <w:r w:rsidRPr="00FA1ABA">
        <w:rPr>
          <w:rFonts w:ascii="Arial" w:hAnsi="Arial" w:cs="Arial"/>
          <w:b/>
          <w:sz w:val="20"/>
        </w:rPr>
        <w:t>Académic</w:t>
      </w:r>
      <w:r>
        <w:rPr>
          <w:rFonts w:ascii="Arial" w:hAnsi="Arial" w:cs="Arial"/>
          <w:b/>
          <w:sz w:val="20"/>
        </w:rPr>
        <w:t>a de la Maestría:</w:t>
      </w:r>
    </w:p>
    <w:p w:rsidR="002E05A6" w:rsidRDefault="002E05A6" w:rsidP="00C962DB">
      <w:pPr>
        <w:pStyle w:val="P5"/>
        <w:ind w:left="0" w:firstLine="0"/>
        <w:rPr>
          <w:rFonts w:ascii="Arial" w:hAnsi="Arial" w:cs="Arial"/>
          <w:b/>
          <w:sz w:val="20"/>
        </w:rPr>
      </w:pPr>
    </w:p>
    <w:p w:rsidR="002E05A6" w:rsidRPr="00187CD9" w:rsidRDefault="002E05A6" w:rsidP="00EA4351">
      <w:pPr>
        <w:pStyle w:val="P5"/>
        <w:numPr>
          <w:ilvl w:val="0"/>
          <w:numId w:val="7"/>
        </w:numPr>
        <w:ind w:left="1276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Decidir </w:t>
      </w:r>
      <w:r w:rsidRPr="00166EA4">
        <w:rPr>
          <w:rFonts w:ascii="Arial" w:hAnsi="Arial" w:cs="Arial"/>
          <w:sz w:val="20"/>
        </w:rPr>
        <w:t>el número de líneas de investigació</w:t>
      </w:r>
      <w:r>
        <w:rPr>
          <w:rFonts w:ascii="Arial" w:hAnsi="Arial" w:cs="Arial"/>
          <w:sz w:val="20"/>
        </w:rPr>
        <w:t>n que se abrirán para cada generación, las modalidades de trabajo, los criterios de seguimiento de las investigaciones y los procesos de evaluación</w:t>
      </w:r>
      <w:r w:rsidR="00B71E56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tanto de los seminarios teórico-metodológicos como de los talleres de métodos y técnicas</w:t>
      </w:r>
      <w:r w:rsidR="00B71E56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y los seminarios de investigación;</w:t>
      </w:r>
    </w:p>
    <w:p w:rsidR="002E05A6" w:rsidRPr="00187CD9" w:rsidRDefault="002E05A6" w:rsidP="00C962DB">
      <w:pPr>
        <w:rPr>
          <w:rFonts w:ascii="Arial" w:hAnsi="Arial" w:cs="Arial"/>
        </w:rPr>
      </w:pPr>
    </w:p>
    <w:p w:rsidR="002E05A6" w:rsidRDefault="002E05A6" w:rsidP="00EA4351">
      <w:pPr>
        <w:pStyle w:val="P5"/>
        <w:numPr>
          <w:ilvl w:val="0"/>
          <w:numId w:val="7"/>
        </w:numPr>
        <w:ind w:left="1276" w:hanging="425"/>
        <w:rPr>
          <w:rFonts w:ascii="Arial" w:hAnsi="Arial" w:cs="Arial"/>
          <w:sz w:val="20"/>
        </w:rPr>
      </w:pPr>
      <w:r w:rsidRPr="00187CD9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>stab</w:t>
      </w:r>
      <w:r w:rsidRPr="00187CD9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 xml:space="preserve">ecer las modalidades de trabajo para realizar las tareas académicas de su competencia: seminarios de actualización para los profesores que participan en el posgrado, seminarios de actualización de los </w:t>
      </w:r>
      <w:r w:rsidRPr="00C62A68">
        <w:rPr>
          <w:rFonts w:ascii="Arial" w:hAnsi="Arial" w:cs="Arial"/>
          <w:sz w:val="20"/>
        </w:rPr>
        <w:t>programas</w:t>
      </w:r>
      <w:r>
        <w:rPr>
          <w:rFonts w:ascii="Arial" w:hAnsi="Arial" w:cs="Arial"/>
          <w:sz w:val="20"/>
        </w:rPr>
        <w:t xml:space="preserve"> de estudio, seminarios de vinculación de los proyectos de investigación en curso en coordinación con las áreas departamentales en las que participan los profesores;</w:t>
      </w:r>
    </w:p>
    <w:p w:rsidR="002E05A6" w:rsidRDefault="002E05A6" w:rsidP="00C962DB">
      <w:pPr>
        <w:pStyle w:val="P5"/>
        <w:ind w:left="0" w:firstLine="0"/>
        <w:rPr>
          <w:rFonts w:ascii="Arial" w:hAnsi="Arial" w:cs="Arial"/>
          <w:sz w:val="20"/>
        </w:rPr>
      </w:pPr>
    </w:p>
    <w:p w:rsidR="002E05A6" w:rsidRDefault="002E05A6" w:rsidP="00EA4351">
      <w:pPr>
        <w:pStyle w:val="P5"/>
        <w:numPr>
          <w:ilvl w:val="0"/>
          <w:numId w:val="7"/>
        </w:numPr>
        <w:ind w:left="1276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Coadyuvar en la elaboración de los proyectos de adecuación o modificación al plan y programas de estudio para, en su caso, presentarlos a la aprobación de los órganos competentes;</w:t>
      </w:r>
    </w:p>
    <w:p w:rsidR="002E05A6" w:rsidRDefault="002E05A6" w:rsidP="00C962DB">
      <w:pPr>
        <w:pStyle w:val="P5"/>
        <w:ind w:left="0" w:firstLine="0"/>
        <w:rPr>
          <w:rFonts w:ascii="Arial" w:hAnsi="Arial" w:cs="Arial"/>
          <w:sz w:val="20"/>
        </w:rPr>
      </w:pPr>
    </w:p>
    <w:p w:rsidR="002E05A6" w:rsidRDefault="002E05A6" w:rsidP="00EA4351">
      <w:pPr>
        <w:pStyle w:val="P5"/>
        <w:numPr>
          <w:ilvl w:val="0"/>
          <w:numId w:val="7"/>
        </w:numPr>
        <w:ind w:left="1276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Definir los criterios y procedimientos de selección de los alumnos de Maestría;</w:t>
      </w:r>
    </w:p>
    <w:p w:rsidR="002E05A6" w:rsidRDefault="002E05A6" w:rsidP="00C962DB">
      <w:pPr>
        <w:pStyle w:val="P5"/>
        <w:ind w:left="0" w:firstLine="0"/>
        <w:rPr>
          <w:rFonts w:ascii="Arial" w:hAnsi="Arial" w:cs="Arial"/>
          <w:sz w:val="20"/>
        </w:rPr>
      </w:pPr>
    </w:p>
    <w:p w:rsidR="002E05A6" w:rsidRDefault="002E05A6" w:rsidP="00EA4351">
      <w:pPr>
        <w:pStyle w:val="P5"/>
        <w:numPr>
          <w:ilvl w:val="0"/>
          <w:numId w:val="7"/>
        </w:numPr>
        <w:ind w:left="1276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Llevar a cabo de manera colectiva el proceso de revisión de las solicitudes y admisión de candidatos a la Maestría;</w:t>
      </w:r>
    </w:p>
    <w:p w:rsidR="002E05A6" w:rsidRDefault="002E05A6" w:rsidP="00C962DB">
      <w:pPr>
        <w:pStyle w:val="P5"/>
        <w:ind w:left="0" w:firstLine="0"/>
        <w:rPr>
          <w:rFonts w:ascii="Arial" w:hAnsi="Arial" w:cs="Arial"/>
          <w:sz w:val="20"/>
        </w:rPr>
      </w:pPr>
    </w:p>
    <w:p w:rsidR="002E05A6" w:rsidRDefault="002E05A6" w:rsidP="00EA4351">
      <w:pPr>
        <w:pStyle w:val="P5"/>
        <w:numPr>
          <w:ilvl w:val="0"/>
          <w:numId w:val="7"/>
        </w:numPr>
        <w:ind w:left="1276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Decidir en última instancia sobre la selección de los solicitantes para ingresar a la Maestría;</w:t>
      </w:r>
    </w:p>
    <w:p w:rsidR="002E05A6" w:rsidRDefault="002E05A6" w:rsidP="00C962DB">
      <w:pPr>
        <w:pStyle w:val="P5"/>
        <w:ind w:left="0" w:firstLine="0"/>
        <w:rPr>
          <w:rFonts w:ascii="Arial" w:hAnsi="Arial" w:cs="Arial"/>
          <w:sz w:val="20"/>
        </w:rPr>
      </w:pPr>
    </w:p>
    <w:p w:rsidR="002E05A6" w:rsidRDefault="002E05A6" w:rsidP="00EA4351">
      <w:pPr>
        <w:pStyle w:val="P5"/>
        <w:numPr>
          <w:ilvl w:val="0"/>
          <w:numId w:val="7"/>
        </w:numPr>
        <w:ind w:left="1276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Designar a los directores de la ICR, previa propuesta por escrito del alumno y manifestación escrita del posible director de su disposición a dirigirlo;</w:t>
      </w:r>
    </w:p>
    <w:p w:rsidR="002E05A6" w:rsidRDefault="002E05A6" w:rsidP="00C962DB">
      <w:pPr>
        <w:pStyle w:val="P5"/>
        <w:ind w:left="0" w:firstLine="0"/>
        <w:rPr>
          <w:rFonts w:ascii="Arial" w:hAnsi="Arial" w:cs="Arial"/>
          <w:sz w:val="20"/>
        </w:rPr>
      </w:pPr>
    </w:p>
    <w:p w:rsidR="002E05A6" w:rsidRDefault="002E05A6" w:rsidP="00EA4351">
      <w:pPr>
        <w:pStyle w:val="P5"/>
        <w:numPr>
          <w:ilvl w:val="0"/>
          <w:numId w:val="7"/>
        </w:numPr>
        <w:ind w:left="1276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Aprobar los cambios en la designación de director de la ICR, previa propuesta por escrito del alumno y aceptación del director y del posible sustituto. En caso de controversia la Comisión Académica de la Maestría resolverá lo conducente;</w:t>
      </w:r>
    </w:p>
    <w:p w:rsidR="002E05A6" w:rsidRDefault="002E05A6" w:rsidP="00C962DB">
      <w:pPr>
        <w:pStyle w:val="P5"/>
        <w:ind w:left="0" w:firstLine="0"/>
        <w:rPr>
          <w:rFonts w:ascii="Arial" w:hAnsi="Arial" w:cs="Arial"/>
          <w:sz w:val="20"/>
        </w:rPr>
      </w:pPr>
    </w:p>
    <w:p w:rsidR="002E05A6" w:rsidRDefault="002E05A6" w:rsidP="00EA4351">
      <w:pPr>
        <w:pStyle w:val="P5"/>
        <w:numPr>
          <w:ilvl w:val="0"/>
          <w:numId w:val="7"/>
        </w:numPr>
        <w:ind w:left="1276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Aprobar previa propuesta por escrito del alumno y aceptación por los responsables de las líneas de investigación involucradas, el cambio de adscripción a otra línea;</w:t>
      </w:r>
    </w:p>
    <w:p w:rsidR="002E05A6" w:rsidRDefault="002E05A6" w:rsidP="00C962DB">
      <w:pPr>
        <w:pStyle w:val="P5"/>
        <w:ind w:left="0" w:firstLine="0"/>
        <w:rPr>
          <w:rFonts w:ascii="Arial" w:hAnsi="Arial" w:cs="Arial"/>
          <w:sz w:val="20"/>
        </w:rPr>
      </w:pPr>
    </w:p>
    <w:p w:rsidR="002E05A6" w:rsidRDefault="002E05A6" w:rsidP="00EA4351">
      <w:pPr>
        <w:pStyle w:val="P5"/>
        <w:numPr>
          <w:ilvl w:val="0"/>
          <w:numId w:val="7"/>
        </w:numPr>
        <w:ind w:left="1276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Autorizar a los alumnos para cursar determinados componentes de las UEA en otros planes de estudio de posgrado de la UAM</w:t>
      </w:r>
      <w:r w:rsidR="00B71E56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o en otras instituciones de educación superior conforme a las modalidades que para tal efecto establezca el Consejo Divisional;</w:t>
      </w:r>
    </w:p>
    <w:p w:rsidR="002E05A6" w:rsidRDefault="002E05A6" w:rsidP="00C962DB">
      <w:pPr>
        <w:pStyle w:val="P5"/>
        <w:ind w:left="0" w:firstLine="0"/>
        <w:rPr>
          <w:rFonts w:ascii="Arial" w:hAnsi="Arial" w:cs="Arial"/>
          <w:sz w:val="20"/>
        </w:rPr>
      </w:pPr>
    </w:p>
    <w:p w:rsidR="002E05A6" w:rsidRDefault="002E05A6" w:rsidP="00EA4351">
      <w:pPr>
        <w:pStyle w:val="P5"/>
        <w:numPr>
          <w:ilvl w:val="0"/>
          <w:numId w:val="7"/>
        </w:numPr>
        <w:ind w:left="1276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Resolver sobre las equivalencias y mecanismos de evaluación de los seminarios cursados por el alumno en otras instituciones (nacionales o extranjeras);</w:t>
      </w:r>
    </w:p>
    <w:p w:rsidR="002E05A6" w:rsidRDefault="002E05A6" w:rsidP="00C962DB">
      <w:pPr>
        <w:pStyle w:val="P5"/>
        <w:ind w:left="0" w:firstLine="0"/>
        <w:rPr>
          <w:rFonts w:ascii="Arial" w:hAnsi="Arial" w:cs="Arial"/>
          <w:sz w:val="20"/>
        </w:rPr>
      </w:pPr>
    </w:p>
    <w:p w:rsidR="002E05A6" w:rsidRDefault="002E05A6" w:rsidP="00EA4351">
      <w:pPr>
        <w:pStyle w:val="P5"/>
        <w:numPr>
          <w:ilvl w:val="0"/>
          <w:numId w:val="7"/>
        </w:numPr>
        <w:ind w:left="1276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Reunirse al menos una vez por trimestre para evaluar los avances de investigación de los alumnos y el desarrollo del seminario de investigación y de las asesorías individuales;</w:t>
      </w:r>
    </w:p>
    <w:p w:rsidR="002E05A6" w:rsidRDefault="002E05A6" w:rsidP="00C962DB">
      <w:pPr>
        <w:pStyle w:val="P5"/>
        <w:ind w:left="0" w:firstLine="0"/>
        <w:rPr>
          <w:rFonts w:ascii="Arial" w:hAnsi="Arial" w:cs="Arial"/>
          <w:sz w:val="20"/>
        </w:rPr>
      </w:pPr>
    </w:p>
    <w:p w:rsidR="002E05A6" w:rsidRDefault="002E05A6" w:rsidP="00EA4351">
      <w:pPr>
        <w:pStyle w:val="P5"/>
        <w:numPr>
          <w:ilvl w:val="0"/>
          <w:numId w:val="7"/>
        </w:numPr>
        <w:ind w:left="1276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Aprobar en definitiva los proyectos de investigación de la ICR presentados por los alumnos al finalizar el 1</w:t>
      </w:r>
      <w:r w:rsidRPr="00B177A7">
        <w:rPr>
          <w:rFonts w:ascii="Arial" w:hAnsi="Arial" w:cs="Arial"/>
          <w:sz w:val="20"/>
          <w:vertAlign w:val="superscript"/>
        </w:rPr>
        <w:t>er</w:t>
      </w:r>
      <w:r>
        <w:rPr>
          <w:rFonts w:ascii="Arial" w:hAnsi="Arial" w:cs="Arial"/>
          <w:sz w:val="20"/>
        </w:rPr>
        <w:t xml:space="preserve"> año de la Maestría;</w:t>
      </w:r>
    </w:p>
    <w:p w:rsidR="002E05A6" w:rsidRDefault="002E05A6" w:rsidP="00C962DB">
      <w:pPr>
        <w:pStyle w:val="P5"/>
        <w:ind w:left="0" w:firstLine="0"/>
        <w:rPr>
          <w:rFonts w:ascii="Arial" w:hAnsi="Arial" w:cs="Arial"/>
          <w:sz w:val="20"/>
        </w:rPr>
      </w:pPr>
    </w:p>
    <w:p w:rsidR="002E05A6" w:rsidRDefault="002E05A6" w:rsidP="00EA4351">
      <w:pPr>
        <w:pStyle w:val="P5"/>
        <w:numPr>
          <w:ilvl w:val="0"/>
          <w:numId w:val="7"/>
        </w:numPr>
        <w:ind w:left="1276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Asesorar al Consejo Divisional de la DCSH en el proceso de revalidación de estudios anteriores, en la acreditación y el establecimiento de equivalencias para los candidatos a la M</w:t>
      </w:r>
      <w:r w:rsidR="00EC562D">
        <w:rPr>
          <w:rFonts w:ascii="Arial" w:hAnsi="Arial" w:cs="Arial"/>
          <w:sz w:val="20"/>
        </w:rPr>
        <w:t>aestría, cuando así lo requiera,</w:t>
      </w:r>
      <w:r>
        <w:rPr>
          <w:rFonts w:ascii="Arial" w:hAnsi="Arial" w:cs="Arial"/>
          <w:sz w:val="20"/>
        </w:rPr>
        <w:t xml:space="preserve"> y</w:t>
      </w:r>
    </w:p>
    <w:p w:rsidR="002E05A6" w:rsidRDefault="002E05A6" w:rsidP="00C962DB">
      <w:pPr>
        <w:pStyle w:val="P5"/>
        <w:ind w:left="0" w:firstLine="0"/>
        <w:rPr>
          <w:rFonts w:ascii="Arial" w:hAnsi="Arial" w:cs="Arial"/>
          <w:sz w:val="20"/>
        </w:rPr>
      </w:pPr>
    </w:p>
    <w:p w:rsidR="002E05A6" w:rsidRDefault="002E05A6" w:rsidP="00EA4351">
      <w:pPr>
        <w:pStyle w:val="P5"/>
        <w:numPr>
          <w:ilvl w:val="0"/>
          <w:numId w:val="7"/>
        </w:numPr>
        <w:ind w:left="1276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Asesorar al Consejo Divisional de la DCSH en la definición de cupos y frecuencias de convocatorias para el ingreso a la maestría, cuando así lo requiera.</w:t>
      </w:r>
    </w:p>
    <w:p w:rsidR="002E05A6" w:rsidRDefault="002E05A6" w:rsidP="001C32A8">
      <w:pPr>
        <w:pStyle w:val="P5"/>
        <w:ind w:left="0" w:firstLine="0"/>
        <w:rPr>
          <w:rFonts w:ascii="Arial" w:hAnsi="Arial" w:cs="Arial"/>
          <w:sz w:val="20"/>
        </w:rPr>
      </w:pPr>
    </w:p>
    <w:p w:rsidR="002E05A6" w:rsidRPr="005A0067" w:rsidRDefault="002E05A6" w:rsidP="00EA4351">
      <w:pPr>
        <w:pStyle w:val="P5"/>
        <w:numPr>
          <w:ilvl w:val="0"/>
          <w:numId w:val="8"/>
        </w:numPr>
        <w:ind w:left="851" w:hanging="419"/>
        <w:rPr>
          <w:rFonts w:ascii="Arial" w:hAnsi="Arial" w:cs="Arial"/>
          <w:b/>
          <w:sz w:val="20"/>
        </w:rPr>
      </w:pPr>
      <w:r w:rsidRPr="005A0067">
        <w:rPr>
          <w:rFonts w:ascii="Arial" w:hAnsi="Arial" w:cs="Arial"/>
          <w:b/>
          <w:sz w:val="20"/>
        </w:rPr>
        <w:t>De los Requisitos para Pertenecer al Núcleo Bási</w:t>
      </w:r>
      <w:r>
        <w:rPr>
          <w:rFonts w:ascii="Arial" w:hAnsi="Arial" w:cs="Arial"/>
          <w:b/>
          <w:sz w:val="20"/>
        </w:rPr>
        <w:t>co de Profesores de la Maestría:</w:t>
      </w:r>
    </w:p>
    <w:p w:rsidR="002E05A6" w:rsidRDefault="002E05A6" w:rsidP="001C32A8">
      <w:pPr>
        <w:pStyle w:val="P5"/>
        <w:ind w:left="0" w:firstLine="0"/>
        <w:rPr>
          <w:rFonts w:ascii="Arial" w:hAnsi="Arial" w:cs="Arial"/>
          <w:sz w:val="20"/>
        </w:rPr>
      </w:pPr>
    </w:p>
    <w:p w:rsidR="002E05A6" w:rsidRDefault="002E05A6" w:rsidP="00EA4351">
      <w:pPr>
        <w:pStyle w:val="P5"/>
        <w:numPr>
          <w:ilvl w:val="0"/>
          <w:numId w:val="9"/>
        </w:numPr>
        <w:ind w:left="1276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Ser profesor de tiempo completo por tiempo indeterminado de la División de Ciencias Sociales y Humanidades de la Unidad Xochimilco de la UAM;</w:t>
      </w:r>
    </w:p>
    <w:p w:rsidR="002E05A6" w:rsidRDefault="002E05A6" w:rsidP="00C962DB">
      <w:pPr>
        <w:pStyle w:val="P5"/>
        <w:ind w:left="0" w:firstLine="0"/>
        <w:rPr>
          <w:rFonts w:ascii="Arial" w:hAnsi="Arial" w:cs="Arial"/>
          <w:sz w:val="20"/>
        </w:rPr>
      </w:pPr>
    </w:p>
    <w:p w:rsidR="002E05A6" w:rsidRDefault="002E05A6" w:rsidP="00EA4351">
      <w:pPr>
        <w:pStyle w:val="P5"/>
        <w:numPr>
          <w:ilvl w:val="0"/>
          <w:numId w:val="9"/>
        </w:numPr>
        <w:ind w:left="1276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Tener al menos el grado </w:t>
      </w:r>
      <w:r w:rsidR="00EC562D">
        <w:rPr>
          <w:rFonts w:ascii="Arial" w:hAnsi="Arial" w:cs="Arial"/>
          <w:sz w:val="20"/>
        </w:rPr>
        <w:t>de maestro o el grado de doctor,</w:t>
      </w:r>
      <w:r>
        <w:rPr>
          <w:rFonts w:ascii="Arial" w:hAnsi="Arial" w:cs="Arial"/>
          <w:sz w:val="20"/>
        </w:rPr>
        <w:t xml:space="preserve"> y</w:t>
      </w:r>
    </w:p>
    <w:p w:rsidR="002E05A6" w:rsidRDefault="002E05A6" w:rsidP="00C962DB">
      <w:pPr>
        <w:pStyle w:val="P5"/>
        <w:ind w:left="0" w:firstLine="0"/>
        <w:rPr>
          <w:rFonts w:ascii="Arial" w:hAnsi="Arial" w:cs="Arial"/>
          <w:sz w:val="20"/>
        </w:rPr>
      </w:pPr>
    </w:p>
    <w:p w:rsidR="002E05A6" w:rsidRDefault="002E05A6" w:rsidP="00EA4351">
      <w:pPr>
        <w:pStyle w:val="P5"/>
        <w:numPr>
          <w:ilvl w:val="0"/>
          <w:numId w:val="9"/>
        </w:numPr>
        <w:ind w:left="1276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Contar con experiencia probada y estar realizando investigación en temas afines a la Maestría.</w:t>
      </w:r>
    </w:p>
    <w:p w:rsidR="002E05A6" w:rsidRDefault="002E05A6" w:rsidP="001C32A8">
      <w:pPr>
        <w:pStyle w:val="P5"/>
        <w:ind w:left="0" w:firstLine="0"/>
        <w:rPr>
          <w:rFonts w:ascii="Arial" w:hAnsi="Arial" w:cs="Arial"/>
          <w:sz w:val="20"/>
        </w:rPr>
      </w:pPr>
    </w:p>
    <w:p w:rsidR="002E05A6" w:rsidRPr="001801ED" w:rsidRDefault="002E05A6" w:rsidP="00EA4351">
      <w:pPr>
        <w:pStyle w:val="P5"/>
        <w:numPr>
          <w:ilvl w:val="0"/>
          <w:numId w:val="8"/>
        </w:numPr>
        <w:ind w:left="851" w:hanging="419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De las f</w:t>
      </w:r>
      <w:r w:rsidRPr="001801ED">
        <w:rPr>
          <w:rFonts w:ascii="Arial" w:hAnsi="Arial" w:cs="Arial"/>
          <w:b/>
          <w:sz w:val="20"/>
        </w:rPr>
        <w:t>unciones de los Profesores d</w:t>
      </w:r>
      <w:r>
        <w:rPr>
          <w:rFonts w:ascii="Arial" w:hAnsi="Arial" w:cs="Arial"/>
          <w:b/>
          <w:sz w:val="20"/>
        </w:rPr>
        <w:t>el Núcleo Básico de la Maestría:</w:t>
      </w:r>
    </w:p>
    <w:p w:rsidR="002E05A6" w:rsidRDefault="002E05A6" w:rsidP="001C32A8">
      <w:pPr>
        <w:pStyle w:val="P5"/>
        <w:ind w:left="0" w:firstLine="0"/>
        <w:rPr>
          <w:rFonts w:ascii="Arial" w:hAnsi="Arial" w:cs="Arial"/>
          <w:sz w:val="20"/>
        </w:rPr>
      </w:pPr>
    </w:p>
    <w:p w:rsidR="002E05A6" w:rsidRDefault="002E05A6" w:rsidP="00EA4351">
      <w:pPr>
        <w:pStyle w:val="P5"/>
        <w:numPr>
          <w:ilvl w:val="0"/>
          <w:numId w:val="10"/>
        </w:numPr>
        <w:ind w:left="1276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Impartir la docencia de los distintos seminarios que integran las UEA de los distintos niveles de la Maestría;</w:t>
      </w:r>
    </w:p>
    <w:p w:rsidR="002E05A6" w:rsidRPr="00F52A39" w:rsidRDefault="002E05A6" w:rsidP="00C962DB">
      <w:pPr>
        <w:rPr>
          <w:rFonts w:ascii="Arial" w:hAnsi="Arial" w:cs="Arial"/>
        </w:rPr>
      </w:pPr>
    </w:p>
    <w:p w:rsidR="002E05A6" w:rsidRDefault="002E05A6" w:rsidP="00EA4351">
      <w:pPr>
        <w:pStyle w:val="P5"/>
        <w:numPr>
          <w:ilvl w:val="0"/>
          <w:numId w:val="10"/>
        </w:numPr>
        <w:ind w:left="1276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Participar en alguna de las líneas de la Maestría con un proyecto de investigación;</w:t>
      </w:r>
    </w:p>
    <w:p w:rsidR="002E05A6" w:rsidRDefault="002E05A6" w:rsidP="00C962DB">
      <w:pPr>
        <w:pStyle w:val="P5"/>
        <w:ind w:left="0" w:firstLine="0"/>
        <w:rPr>
          <w:rFonts w:ascii="Arial" w:hAnsi="Arial" w:cs="Arial"/>
          <w:sz w:val="20"/>
        </w:rPr>
      </w:pPr>
    </w:p>
    <w:p w:rsidR="002E05A6" w:rsidRDefault="002E05A6" w:rsidP="00EA4351">
      <w:pPr>
        <w:pStyle w:val="P5"/>
        <w:numPr>
          <w:ilvl w:val="0"/>
          <w:numId w:val="10"/>
        </w:numPr>
        <w:ind w:left="1276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Asesorar las investigaciones de los alumnos de la Maestría;</w:t>
      </w:r>
    </w:p>
    <w:p w:rsidR="002E05A6" w:rsidRDefault="002E05A6" w:rsidP="00C962DB">
      <w:pPr>
        <w:pStyle w:val="P5"/>
        <w:ind w:left="0" w:firstLine="0"/>
        <w:rPr>
          <w:rFonts w:ascii="Arial" w:hAnsi="Arial" w:cs="Arial"/>
          <w:sz w:val="20"/>
        </w:rPr>
      </w:pPr>
    </w:p>
    <w:p w:rsidR="002E05A6" w:rsidRDefault="002E05A6" w:rsidP="00EA4351">
      <w:pPr>
        <w:pStyle w:val="P5"/>
        <w:numPr>
          <w:ilvl w:val="0"/>
          <w:numId w:val="10"/>
        </w:numPr>
        <w:ind w:left="1276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Participar en las reuniones que cite la Comisión Académica de la Maestrí</w:t>
      </w:r>
      <w:r w:rsidR="00EC562D">
        <w:rPr>
          <w:rFonts w:ascii="Arial" w:hAnsi="Arial" w:cs="Arial"/>
          <w:sz w:val="20"/>
        </w:rPr>
        <w:t>a convocadas por el coordinador,</w:t>
      </w:r>
      <w:r>
        <w:rPr>
          <w:rFonts w:ascii="Arial" w:hAnsi="Arial" w:cs="Arial"/>
          <w:sz w:val="20"/>
        </w:rPr>
        <w:t xml:space="preserve"> y</w:t>
      </w:r>
    </w:p>
    <w:p w:rsidR="002E05A6" w:rsidRDefault="002E05A6" w:rsidP="00C962DB">
      <w:pPr>
        <w:pStyle w:val="P5"/>
        <w:ind w:left="0" w:firstLine="0"/>
        <w:rPr>
          <w:rFonts w:ascii="Arial" w:hAnsi="Arial" w:cs="Arial"/>
          <w:sz w:val="20"/>
        </w:rPr>
      </w:pPr>
    </w:p>
    <w:p w:rsidR="002E05A6" w:rsidRDefault="002E05A6" w:rsidP="00EA4351">
      <w:pPr>
        <w:pStyle w:val="P5"/>
        <w:numPr>
          <w:ilvl w:val="0"/>
          <w:numId w:val="10"/>
        </w:numPr>
        <w:ind w:left="1276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Participar en las reuniones del núcleo básico y de las líneas de investigación en la que se encuentra adscrito el proyecto de investigación que coordina.</w:t>
      </w:r>
    </w:p>
    <w:p w:rsidR="002E05A6" w:rsidRDefault="002E05A6" w:rsidP="001C32A8">
      <w:pPr>
        <w:pStyle w:val="P5"/>
        <w:ind w:left="0" w:firstLine="0"/>
        <w:rPr>
          <w:rFonts w:ascii="Arial" w:hAnsi="Arial" w:cs="Arial"/>
          <w:sz w:val="20"/>
        </w:rPr>
      </w:pPr>
    </w:p>
    <w:p w:rsidR="00EA4351" w:rsidRDefault="00EA4351" w:rsidP="001C32A8">
      <w:pPr>
        <w:pStyle w:val="P5"/>
        <w:ind w:left="0" w:firstLine="0"/>
        <w:rPr>
          <w:rFonts w:ascii="Arial" w:hAnsi="Arial" w:cs="Arial"/>
          <w:sz w:val="20"/>
        </w:rPr>
      </w:pPr>
    </w:p>
    <w:p w:rsidR="00EA4351" w:rsidRDefault="00EA4351" w:rsidP="001C32A8">
      <w:pPr>
        <w:pStyle w:val="P5"/>
        <w:ind w:left="0" w:firstLine="0"/>
        <w:rPr>
          <w:rFonts w:ascii="Arial" w:hAnsi="Arial" w:cs="Arial"/>
          <w:sz w:val="20"/>
        </w:rPr>
      </w:pPr>
    </w:p>
    <w:p w:rsidR="002E05A6" w:rsidRPr="00F8525D" w:rsidRDefault="002E05A6" w:rsidP="00EA4351">
      <w:pPr>
        <w:pStyle w:val="P5"/>
        <w:numPr>
          <w:ilvl w:val="0"/>
          <w:numId w:val="8"/>
        </w:numPr>
        <w:ind w:left="851" w:hanging="419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De los requisitos para ser</w:t>
      </w:r>
      <w:r w:rsidRPr="00F8525D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Director </w:t>
      </w:r>
      <w:r w:rsidRPr="00F8525D">
        <w:rPr>
          <w:rFonts w:ascii="Arial" w:hAnsi="Arial" w:cs="Arial"/>
          <w:b/>
          <w:sz w:val="20"/>
        </w:rPr>
        <w:t xml:space="preserve">de la </w:t>
      </w:r>
      <w:r>
        <w:rPr>
          <w:rFonts w:ascii="Arial" w:hAnsi="Arial" w:cs="Arial"/>
          <w:b/>
          <w:sz w:val="20"/>
        </w:rPr>
        <w:t>I</w:t>
      </w:r>
      <w:r w:rsidR="001E7ACE">
        <w:rPr>
          <w:rFonts w:ascii="Arial" w:hAnsi="Arial" w:cs="Arial"/>
          <w:b/>
          <w:sz w:val="20"/>
        </w:rPr>
        <w:t xml:space="preserve">dónea </w:t>
      </w:r>
      <w:r>
        <w:rPr>
          <w:rFonts w:ascii="Arial" w:hAnsi="Arial" w:cs="Arial"/>
          <w:b/>
          <w:sz w:val="20"/>
        </w:rPr>
        <w:t>C</w:t>
      </w:r>
      <w:r w:rsidR="001E7ACE">
        <w:rPr>
          <w:rFonts w:ascii="Arial" w:hAnsi="Arial" w:cs="Arial"/>
          <w:b/>
          <w:sz w:val="20"/>
        </w:rPr>
        <w:t xml:space="preserve">omunicación de </w:t>
      </w:r>
      <w:r>
        <w:rPr>
          <w:rFonts w:ascii="Arial" w:hAnsi="Arial" w:cs="Arial"/>
          <w:b/>
          <w:sz w:val="20"/>
        </w:rPr>
        <w:t>R</w:t>
      </w:r>
      <w:r w:rsidR="001E7ACE">
        <w:rPr>
          <w:rFonts w:ascii="Arial" w:hAnsi="Arial" w:cs="Arial"/>
          <w:b/>
          <w:sz w:val="20"/>
        </w:rPr>
        <w:t>esultados</w:t>
      </w:r>
      <w:r w:rsidRPr="00F8525D">
        <w:rPr>
          <w:rFonts w:ascii="Arial" w:hAnsi="Arial" w:cs="Arial"/>
          <w:b/>
          <w:sz w:val="20"/>
        </w:rPr>
        <w:t xml:space="preserve"> de </w:t>
      </w:r>
      <w:r w:rsidR="00025A90">
        <w:rPr>
          <w:rFonts w:ascii="Arial" w:hAnsi="Arial" w:cs="Arial"/>
          <w:b/>
          <w:sz w:val="20"/>
        </w:rPr>
        <w:t>la Maestría.</w:t>
      </w:r>
    </w:p>
    <w:p w:rsidR="002E05A6" w:rsidRDefault="002E05A6" w:rsidP="001C32A8">
      <w:pPr>
        <w:pStyle w:val="P5"/>
        <w:ind w:left="0" w:firstLine="0"/>
        <w:rPr>
          <w:rFonts w:ascii="Arial" w:hAnsi="Arial" w:cs="Arial"/>
          <w:sz w:val="20"/>
        </w:rPr>
      </w:pPr>
    </w:p>
    <w:p w:rsidR="002E05A6" w:rsidRDefault="002E05A6" w:rsidP="00EA4351">
      <w:pPr>
        <w:pStyle w:val="P5"/>
        <w:numPr>
          <w:ilvl w:val="0"/>
          <w:numId w:val="11"/>
        </w:numPr>
        <w:ind w:left="1276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Tener</w:t>
      </w:r>
      <w:r w:rsidR="00025A90">
        <w:rPr>
          <w:rFonts w:ascii="Arial" w:hAnsi="Arial" w:cs="Arial"/>
          <w:sz w:val="20"/>
        </w:rPr>
        <w:t xml:space="preserve"> al menos el grado de maestro.</w:t>
      </w:r>
    </w:p>
    <w:p w:rsidR="002E05A6" w:rsidRDefault="002E05A6" w:rsidP="00C962DB">
      <w:pPr>
        <w:pStyle w:val="P5"/>
        <w:ind w:left="0" w:firstLine="0"/>
        <w:rPr>
          <w:rFonts w:ascii="Arial" w:hAnsi="Arial" w:cs="Arial"/>
          <w:sz w:val="20"/>
        </w:rPr>
      </w:pPr>
    </w:p>
    <w:p w:rsidR="002E05A6" w:rsidRDefault="002E05A6" w:rsidP="00EA4351">
      <w:pPr>
        <w:pStyle w:val="P5"/>
        <w:numPr>
          <w:ilvl w:val="0"/>
          <w:numId w:val="11"/>
        </w:numPr>
        <w:ind w:left="1276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Contar con experiencia probada y estar realizando investigación en temas afines a los de la ICR que se pretende asesorar.</w:t>
      </w:r>
    </w:p>
    <w:p w:rsidR="002E05A6" w:rsidRDefault="002E05A6" w:rsidP="00C962DB">
      <w:pPr>
        <w:pStyle w:val="P5"/>
        <w:ind w:left="0" w:firstLine="0"/>
        <w:rPr>
          <w:rFonts w:ascii="Arial" w:hAnsi="Arial" w:cs="Arial"/>
          <w:sz w:val="20"/>
        </w:rPr>
      </w:pPr>
    </w:p>
    <w:p w:rsidR="002E05A6" w:rsidRDefault="002E05A6" w:rsidP="00EA4351">
      <w:pPr>
        <w:pStyle w:val="P5"/>
        <w:numPr>
          <w:ilvl w:val="0"/>
          <w:numId w:val="11"/>
        </w:numPr>
        <w:ind w:left="1276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aceptarán directores de ICR externos a la UAM previa aprobación de la Comisión Académica de la Maestría.</w:t>
      </w:r>
    </w:p>
    <w:p w:rsidR="002E05A6" w:rsidRDefault="002E05A6" w:rsidP="001C32A8">
      <w:pPr>
        <w:pStyle w:val="P5"/>
        <w:ind w:left="0" w:firstLine="0"/>
        <w:rPr>
          <w:rFonts w:ascii="Arial" w:hAnsi="Arial" w:cs="Arial"/>
          <w:sz w:val="20"/>
        </w:rPr>
      </w:pPr>
    </w:p>
    <w:p w:rsidR="002E05A6" w:rsidRPr="00F8525D" w:rsidRDefault="002E05A6" w:rsidP="00EA4351">
      <w:pPr>
        <w:pStyle w:val="P5"/>
        <w:numPr>
          <w:ilvl w:val="0"/>
          <w:numId w:val="8"/>
        </w:numPr>
        <w:ind w:left="851" w:hanging="419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De las f</w:t>
      </w:r>
      <w:r w:rsidRPr="00F8525D">
        <w:rPr>
          <w:rFonts w:ascii="Arial" w:hAnsi="Arial" w:cs="Arial"/>
          <w:b/>
          <w:sz w:val="20"/>
        </w:rPr>
        <w:t xml:space="preserve">unciones de los </w:t>
      </w:r>
      <w:r>
        <w:rPr>
          <w:rFonts w:ascii="Arial" w:hAnsi="Arial" w:cs="Arial"/>
          <w:b/>
          <w:sz w:val="20"/>
        </w:rPr>
        <w:t xml:space="preserve">Directores </w:t>
      </w:r>
      <w:r w:rsidRPr="00F8525D">
        <w:rPr>
          <w:rFonts w:ascii="Arial" w:hAnsi="Arial" w:cs="Arial"/>
          <w:b/>
          <w:sz w:val="20"/>
        </w:rPr>
        <w:t xml:space="preserve">de la </w:t>
      </w:r>
      <w:r w:rsidR="001E7ACE">
        <w:rPr>
          <w:rFonts w:ascii="Arial" w:hAnsi="Arial" w:cs="Arial"/>
          <w:b/>
          <w:sz w:val="20"/>
        </w:rPr>
        <w:t>Idónea Comunicación de Resultados</w:t>
      </w:r>
      <w:r>
        <w:rPr>
          <w:rFonts w:ascii="Arial" w:hAnsi="Arial" w:cs="Arial"/>
          <w:b/>
          <w:sz w:val="20"/>
        </w:rPr>
        <w:t>:</w:t>
      </w:r>
      <w:r w:rsidR="001E7ACE">
        <w:rPr>
          <w:rFonts w:ascii="Arial" w:hAnsi="Arial" w:cs="Arial"/>
          <w:b/>
          <w:sz w:val="20"/>
        </w:rPr>
        <w:t xml:space="preserve"> </w:t>
      </w:r>
    </w:p>
    <w:p w:rsidR="002E05A6" w:rsidRDefault="002E05A6" w:rsidP="001C32A8">
      <w:pPr>
        <w:pStyle w:val="P5"/>
        <w:ind w:left="0" w:firstLine="0"/>
        <w:rPr>
          <w:rFonts w:ascii="Arial" w:hAnsi="Arial" w:cs="Arial"/>
          <w:sz w:val="20"/>
        </w:rPr>
      </w:pPr>
    </w:p>
    <w:p w:rsidR="002E05A6" w:rsidRDefault="002E05A6" w:rsidP="00EA4351">
      <w:pPr>
        <w:pStyle w:val="P5"/>
        <w:numPr>
          <w:ilvl w:val="0"/>
          <w:numId w:val="12"/>
        </w:numPr>
        <w:ind w:left="1276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Participar en las reuniones</w:t>
      </w:r>
      <w:r w:rsidR="00640BEE">
        <w:rPr>
          <w:rFonts w:ascii="Arial" w:hAnsi="Arial" w:cs="Arial"/>
          <w:sz w:val="20"/>
        </w:rPr>
        <w:t xml:space="preserve"> de</w:t>
      </w:r>
      <w:r>
        <w:rPr>
          <w:rFonts w:ascii="Arial" w:hAnsi="Arial" w:cs="Arial"/>
          <w:sz w:val="20"/>
        </w:rPr>
        <w:t xml:space="preserve"> la Comisión Académica de la Maestría y de línea de investigación convocadas por el Coordinador de la Maestría;</w:t>
      </w:r>
    </w:p>
    <w:p w:rsidR="002E05A6" w:rsidRDefault="002E05A6" w:rsidP="00C962DB">
      <w:pPr>
        <w:pStyle w:val="P5"/>
        <w:ind w:left="0" w:firstLine="0"/>
        <w:rPr>
          <w:rFonts w:ascii="Arial" w:hAnsi="Arial" w:cs="Arial"/>
          <w:sz w:val="20"/>
        </w:rPr>
      </w:pPr>
    </w:p>
    <w:p w:rsidR="002E05A6" w:rsidRDefault="002E05A6" w:rsidP="00EA4351">
      <w:pPr>
        <w:pStyle w:val="P5"/>
        <w:numPr>
          <w:ilvl w:val="0"/>
          <w:numId w:val="12"/>
        </w:numPr>
        <w:ind w:left="1276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Participar en las reuniones de la línea de investigación en la que se encuentra adscrito el proyecto de investigación que asesora;</w:t>
      </w:r>
    </w:p>
    <w:p w:rsidR="002E05A6" w:rsidRDefault="002E05A6" w:rsidP="001C32A8">
      <w:pPr>
        <w:pStyle w:val="P5"/>
        <w:ind w:left="0" w:firstLine="0"/>
        <w:rPr>
          <w:rFonts w:ascii="Arial" w:hAnsi="Arial" w:cs="Arial"/>
          <w:sz w:val="20"/>
        </w:rPr>
      </w:pPr>
    </w:p>
    <w:p w:rsidR="002E05A6" w:rsidRDefault="002E05A6" w:rsidP="00EA4351">
      <w:pPr>
        <w:pStyle w:val="P5"/>
        <w:numPr>
          <w:ilvl w:val="0"/>
          <w:numId w:val="12"/>
        </w:numPr>
        <w:ind w:left="1276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Brindar asesoría personal al alumno, al menos una hora a la semana en promedio, durante la duración del plan de estudios de Maestría y posteriormente el tiempo necesario hasta la terminación de la ICR y la presentación del Examen de Grado;</w:t>
      </w:r>
    </w:p>
    <w:p w:rsidR="002E05A6" w:rsidRDefault="002E05A6" w:rsidP="00C962DB">
      <w:pPr>
        <w:pStyle w:val="P5"/>
        <w:ind w:left="0" w:firstLine="0"/>
        <w:rPr>
          <w:rFonts w:ascii="Arial" w:hAnsi="Arial" w:cs="Arial"/>
          <w:sz w:val="20"/>
        </w:rPr>
      </w:pPr>
    </w:p>
    <w:p w:rsidR="002E05A6" w:rsidRDefault="002E05A6" w:rsidP="00EA4351">
      <w:pPr>
        <w:pStyle w:val="P5"/>
        <w:numPr>
          <w:ilvl w:val="0"/>
          <w:numId w:val="12"/>
        </w:numPr>
        <w:ind w:left="1276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Participar en las reuniones de los seminarios de investigación en las que el alumno exponga los avances de su investigación, durante la duración del plan de estudios;</w:t>
      </w:r>
    </w:p>
    <w:p w:rsidR="002E05A6" w:rsidRDefault="002E05A6" w:rsidP="00C962DB">
      <w:pPr>
        <w:pStyle w:val="P5"/>
        <w:ind w:left="0" w:firstLine="0"/>
        <w:rPr>
          <w:rFonts w:ascii="Arial" w:hAnsi="Arial" w:cs="Arial"/>
          <w:sz w:val="20"/>
        </w:rPr>
      </w:pPr>
    </w:p>
    <w:p w:rsidR="002E05A6" w:rsidRDefault="002E05A6" w:rsidP="00EA4351">
      <w:pPr>
        <w:pStyle w:val="P5"/>
        <w:numPr>
          <w:ilvl w:val="0"/>
          <w:numId w:val="12"/>
        </w:numPr>
        <w:ind w:left="1276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Leer y comentar los avances de investigación presentados por el alumno;</w:t>
      </w:r>
    </w:p>
    <w:p w:rsidR="002E05A6" w:rsidRDefault="002E05A6" w:rsidP="00C962DB">
      <w:pPr>
        <w:pStyle w:val="P5"/>
        <w:ind w:left="0" w:firstLine="0"/>
        <w:rPr>
          <w:rFonts w:ascii="Arial" w:hAnsi="Arial" w:cs="Arial"/>
          <w:sz w:val="20"/>
        </w:rPr>
      </w:pPr>
    </w:p>
    <w:p w:rsidR="002E05A6" w:rsidRDefault="002E05A6" w:rsidP="00EA4351">
      <w:pPr>
        <w:pStyle w:val="P5"/>
        <w:numPr>
          <w:ilvl w:val="0"/>
          <w:numId w:val="12"/>
        </w:numPr>
        <w:ind w:left="1276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Proponer bibliografía y orientar al alumno en los distintos aspectos teórico-metodológicos y técnicos de su investigación así como en relación con las fuentes de información disponibles y cursos de apoyo necesarios para complementar su formación académica con el fin de facilitar la culminación de su trabajo;</w:t>
      </w:r>
    </w:p>
    <w:p w:rsidR="002E05A6" w:rsidRDefault="002E05A6" w:rsidP="00C962DB">
      <w:pPr>
        <w:pStyle w:val="P5"/>
        <w:ind w:left="0" w:firstLine="0"/>
        <w:rPr>
          <w:rFonts w:ascii="Arial" w:hAnsi="Arial" w:cs="Arial"/>
          <w:sz w:val="20"/>
        </w:rPr>
      </w:pPr>
    </w:p>
    <w:p w:rsidR="002E05A6" w:rsidRDefault="002E05A6" w:rsidP="00EA4351">
      <w:pPr>
        <w:pStyle w:val="P5"/>
        <w:numPr>
          <w:ilvl w:val="0"/>
          <w:numId w:val="12"/>
        </w:numPr>
        <w:ind w:left="1276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Participar y organizar conjuntamente con el coordinador la presentación de los avances de la ICR, en los coloquios de la Maestría;</w:t>
      </w:r>
    </w:p>
    <w:p w:rsidR="002E05A6" w:rsidRDefault="002E05A6" w:rsidP="00C962DB">
      <w:pPr>
        <w:pStyle w:val="P5"/>
        <w:ind w:left="0" w:firstLine="0"/>
        <w:rPr>
          <w:rFonts w:ascii="Arial" w:hAnsi="Arial" w:cs="Arial"/>
          <w:sz w:val="20"/>
        </w:rPr>
      </w:pPr>
    </w:p>
    <w:p w:rsidR="002E05A6" w:rsidRDefault="002E05A6" w:rsidP="00EA4351">
      <w:pPr>
        <w:pStyle w:val="P5"/>
        <w:numPr>
          <w:ilvl w:val="0"/>
          <w:numId w:val="12"/>
        </w:numPr>
        <w:ind w:left="1276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Evaluar conjuntamente con los responsables de los seminarios de investigación los avances de investigación presentados trimestralmente por el alumno, de acuerdo con las metas planteadas por el plan de estudios;</w:t>
      </w:r>
    </w:p>
    <w:p w:rsidR="002E05A6" w:rsidRDefault="002E05A6" w:rsidP="00C962DB">
      <w:pPr>
        <w:pStyle w:val="P5"/>
        <w:ind w:left="0" w:firstLine="0"/>
        <w:rPr>
          <w:rFonts w:ascii="Arial" w:hAnsi="Arial" w:cs="Arial"/>
          <w:sz w:val="20"/>
        </w:rPr>
      </w:pPr>
    </w:p>
    <w:p w:rsidR="002E05A6" w:rsidRDefault="002E05A6" w:rsidP="00EA4351">
      <w:pPr>
        <w:pStyle w:val="P5"/>
        <w:numPr>
          <w:ilvl w:val="0"/>
          <w:numId w:val="12"/>
        </w:numPr>
        <w:ind w:left="1276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Emitir el dictamen de aceptación de la ICR de Maestría, cuando considere que reúne las condiciones necesarias para ser sometida al jurado quien a su vez decidirá si ésta reúne los requisitos para la sustentación del Examen de Grado;</w:t>
      </w:r>
    </w:p>
    <w:p w:rsidR="002E05A6" w:rsidRDefault="002E05A6" w:rsidP="00C962DB">
      <w:pPr>
        <w:pStyle w:val="P5"/>
        <w:ind w:left="0" w:firstLine="0"/>
        <w:rPr>
          <w:rFonts w:ascii="Arial" w:hAnsi="Arial" w:cs="Arial"/>
          <w:sz w:val="20"/>
        </w:rPr>
      </w:pPr>
    </w:p>
    <w:p w:rsidR="002E05A6" w:rsidRDefault="002E05A6" w:rsidP="00EA4351">
      <w:pPr>
        <w:pStyle w:val="P5"/>
        <w:numPr>
          <w:ilvl w:val="0"/>
          <w:numId w:val="12"/>
        </w:numPr>
        <w:ind w:left="1276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Proponer a la Coordinación de la Maestría, posibles sinodales </w:t>
      </w:r>
      <w:r w:rsidR="00EC562D">
        <w:rPr>
          <w:rFonts w:ascii="Arial" w:hAnsi="Arial" w:cs="Arial"/>
          <w:sz w:val="20"/>
        </w:rPr>
        <w:t>para la conformación del jurado,</w:t>
      </w:r>
      <w:r>
        <w:rPr>
          <w:rFonts w:ascii="Arial" w:hAnsi="Arial" w:cs="Arial"/>
          <w:sz w:val="20"/>
        </w:rPr>
        <w:t xml:space="preserve"> y</w:t>
      </w:r>
    </w:p>
    <w:p w:rsidR="002E05A6" w:rsidRDefault="002E05A6" w:rsidP="00C962DB">
      <w:pPr>
        <w:pStyle w:val="P5"/>
        <w:ind w:left="0" w:firstLine="0"/>
        <w:rPr>
          <w:rFonts w:ascii="Arial" w:hAnsi="Arial" w:cs="Arial"/>
          <w:sz w:val="20"/>
        </w:rPr>
      </w:pPr>
    </w:p>
    <w:p w:rsidR="002E05A6" w:rsidRPr="00C962DB" w:rsidRDefault="002E05A6" w:rsidP="00EA4351">
      <w:pPr>
        <w:pStyle w:val="P5"/>
        <w:numPr>
          <w:ilvl w:val="0"/>
          <w:numId w:val="12"/>
        </w:numPr>
        <w:ind w:left="1276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Participar como miembro titular del jurado.</w:t>
      </w:r>
    </w:p>
    <w:sectPr w:rsidR="002E05A6" w:rsidRPr="00C962DB" w:rsidSect="001C32A8">
      <w:footerReference w:type="even" r:id="rId8"/>
      <w:footerReference w:type="default" r:id="rId9"/>
      <w:headerReference w:type="first" r:id="rId10"/>
      <w:footnotePr>
        <w:numRestart w:val="eachSect"/>
      </w:footnotePr>
      <w:pgSz w:w="15840" w:h="12240" w:orient="landscape" w:code="127"/>
      <w:pgMar w:top="1021" w:right="1151" w:bottom="2268" w:left="1151" w:header="425" w:footer="43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84E" w:rsidRDefault="007B384E">
      <w:r>
        <w:separator/>
      </w:r>
    </w:p>
  </w:endnote>
  <w:endnote w:type="continuationSeparator" w:id="0">
    <w:p w:rsidR="007B384E" w:rsidRDefault="007B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ubicPS">
    <w:altName w:val="Cambria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Zurich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5A6" w:rsidRDefault="002E05A6">
    <w:pPr>
      <w:spacing w:line="240" w:lineRule="exact"/>
      <w:jc w:val="center"/>
      <w:rPr>
        <w:rFonts w:ascii="Courier" w:hAnsi="Courier"/>
        <w:b/>
        <w:sz w:val="24"/>
      </w:rPr>
    </w:pPr>
    <w:r>
      <w:rPr>
        <w:rFonts w:ascii="CubicPS" w:hAnsi="CubicPS"/>
        <w:sz w:val="17"/>
      </w:rPr>
      <w:t> </w:t>
    </w:r>
    <w:r>
      <w:rPr>
        <w:rFonts w:ascii="Courier" w:hAnsi="Courier"/>
        <w:b/>
        <w:sz w:val="24"/>
      </w:rPr>
      <w:t xml:space="preserve">- </w:t>
    </w:r>
    <w:r>
      <w:rPr>
        <w:rFonts w:ascii="Courier" w:hAnsi="Courier"/>
        <w:b/>
        <w:sz w:val="24"/>
      </w:rPr>
      <w:pgNum/>
    </w:r>
    <w:r>
      <w:rPr>
        <w:rFonts w:ascii="Courier" w:hAnsi="Courier"/>
        <w:b/>
        <w:sz w:val="24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5A6" w:rsidRPr="001C32A8" w:rsidRDefault="002E05A6">
    <w:pPr>
      <w:spacing w:line="240" w:lineRule="exact"/>
      <w:jc w:val="center"/>
      <w:rPr>
        <w:rFonts w:ascii="Arial" w:hAnsi="Arial" w:cs="Arial"/>
        <w:b/>
      </w:rPr>
    </w:pPr>
    <w:r w:rsidRPr="001C32A8">
      <w:rPr>
        <w:rFonts w:ascii="CubicPS" w:hAnsi="CubicPS"/>
        <w:sz w:val="15"/>
      </w:rPr>
      <w:t> </w:t>
    </w:r>
    <w:r w:rsidRPr="001C32A8">
      <w:rPr>
        <w:rFonts w:ascii="Arial" w:hAnsi="Arial" w:cs="Arial"/>
        <w:b/>
      </w:rPr>
      <w:t xml:space="preserve">- </w:t>
    </w:r>
    <w:r w:rsidRPr="001C32A8">
      <w:rPr>
        <w:rFonts w:ascii="Arial" w:hAnsi="Arial" w:cs="Arial"/>
        <w:b/>
      </w:rPr>
      <w:pgNum/>
    </w:r>
    <w:r w:rsidRPr="001C32A8">
      <w:rPr>
        <w:rFonts w:ascii="Arial" w:hAnsi="Arial" w:cs="Arial"/>
        <w:b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84E" w:rsidRDefault="007B384E">
      <w:r>
        <w:separator/>
      </w:r>
    </w:p>
  </w:footnote>
  <w:footnote w:type="continuationSeparator" w:id="0">
    <w:p w:rsidR="007B384E" w:rsidRDefault="007B3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5A6" w:rsidRDefault="00025A90">
    <w:pPr>
      <w:pStyle w:val="Encabezado"/>
    </w:pPr>
    <w:r>
      <w:rPr>
        <w:rFonts w:ascii="Zurich BT" w:hAnsi="Zurich BT" w:cs="Zurich BT"/>
        <w:noProof/>
        <w:lang w:val="es-MX" w:eastAsia="es-MX"/>
      </w:rPr>
      <w:drawing>
        <wp:inline distT="0" distB="0" distL="0" distR="0" wp14:anchorId="10FA45E5" wp14:editId="6C5824CD">
          <wp:extent cx="1026795" cy="690245"/>
          <wp:effectExtent l="0" t="0" r="190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0AAC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7ECBC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A244F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77EDC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DF8EE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C4E5D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F0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586F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6E9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AF82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AB030D"/>
    <w:multiLevelType w:val="hybridMultilevel"/>
    <w:tmpl w:val="9636422E"/>
    <w:lvl w:ilvl="0" w:tplc="080A0017">
      <w:start w:val="1"/>
      <w:numFmt w:val="lowerLetter"/>
      <w:lvlText w:val="%1)"/>
      <w:lvlJc w:val="left"/>
      <w:pPr>
        <w:ind w:left="1384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2104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824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544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264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984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704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424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144" w:hanging="180"/>
      </w:pPr>
      <w:rPr>
        <w:rFonts w:cs="Times New Roman"/>
      </w:rPr>
    </w:lvl>
  </w:abstractNum>
  <w:abstractNum w:abstractNumId="11">
    <w:nsid w:val="10CB5E98"/>
    <w:multiLevelType w:val="hybridMultilevel"/>
    <w:tmpl w:val="63D44FF4"/>
    <w:lvl w:ilvl="0" w:tplc="87CADF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9D53CE"/>
    <w:multiLevelType w:val="hybridMultilevel"/>
    <w:tmpl w:val="9692D2E8"/>
    <w:lvl w:ilvl="0" w:tplc="080A0017">
      <w:start w:val="1"/>
      <w:numFmt w:val="lowerLetter"/>
      <w:lvlText w:val="%1)"/>
      <w:lvlJc w:val="left"/>
      <w:pPr>
        <w:ind w:left="1152" w:hanging="360"/>
      </w:pPr>
      <w:rPr>
        <w:rFonts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>
    <w:nsid w:val="174B607B"/>
    <w:multiLevelType w:val="hybridMultilevel"/>
    <w:tmpl w:val="778EE88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3930661"/>
    <w:multiLevelType w:val="hybridMultilevel"/>
    <w:tmpl w:val="D90E6818"/>
    <w:lvl w:ilvl="0" w:tplc="080A000F">
      <w:start w:val="1"/>
      <w:numFmt w:val="decimal"/>
      <w:lvlText w:val="%1."/>
      <w:lvlJc w:val="left"/>
      <w:pPr>
        <w:ind w:left="1152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15">
    <w:nsid w:val="2F4A62B8"/>
    <w:multiLevelType w:val="hybridMultilevel"/>
    <w:tmpl w:val="B4F6E2FA"/>
    <w:lvl w:ilvl="0" w:tplc="080A0017">
      <w:start w:val="1"/>
      <w:numFmt w:val="lowerLetter"/>
      <w:lvlText w:val="%1)"/>
      <w:lvlJc w:val="left"/>
      <w:pPr>
        <w:ind w:left="1152" w:hanging="360"/>
      </w:pPr>
      <w:rPr>
        <w:rFonts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>
    <w:nsid w:val="31205095"/>
    <w:multiLevelType w:val="hybridMultilevel"/>
    <w:tmpl w:val="78A8346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38F2496"/>
    <w:multiLevelType w:val="hybridMultilevel"/>
    <w:tmpl w:val="6C740AF8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94C609F"/>
    <w:multiLevelType w:val="hybridMultilevel"/>
    <w:tmpl w:val="74FAFA02"/>
    <w:lvl w:ilvl="0" w:tplc="4482AE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9C87829"/>
    <w:multiLevelType w:val="hybridMultilevel"/>
    <w:tmpl w:val="4888F4B6"/>
    <w:lvl w:ilvl="0" w:tplc="080A0017">
      <w:start w:val="1"/>
      <w:numFmt w:val="lowerLetter"/>
      <w:lvlText w:val="%1)"/>
      <w:lvlJc w:val="left"/>
      <w:pPr>
        <w:ind w:left="1152" w:hanging="360"/>
      </w:pPr>
      <w:rPr>
        <w:rFonts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0">
    <w:nsid w:val="3FE2730D"/>
    <w:multiLevelType w:val="hybridMultilevel"/>
    <w:tmpl w:val="0CEC307E"/>
    <w:lvl w:ilvl="0" w:tplc="080A0017">
      <w:start w:val="1"/>
      <w:numFmt w:val="lowerLetter"/>
      <w:lvlText w:val="%1)"/>
      <w:lvlJc w:val="left"/>
      <w:pPr>
        <w:ind w:left="1584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2304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3024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744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464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184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904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624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344" w:hanging="180"/>
      </w:pPr>
      <w:rPr>
        <w:rFonts w:cs="Times New Roman"/>
      </w:rPr>
    </w:lvl>
  </w:abstractNum>
  <w:abstractNum w:abstractNumId="21">
    <w:nsid w:val="40F7726C"/>
    <w:multiLevelType w:val="hybridMultilevel"/>
    <w:tmpl w:val="44305AA2"/>
    <w:lvl w:ilvl="0" w:tplc="080A0017">
      <w:start w:val="1"/>
      <w:numFmt w:val="lowerLetter"/>
      <w:lvlText w:val="%1)"/>
      <w:lvlJc w:val="left"/>
      <w:pPr>
        <w:ind w:left="1584" w:hanging="360"/>
      </w:pPr>
      <w:rPr>
        <w:rFonts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2">
    <w:nsid w:val="47821230"/>
    <w:multiLevelType w:val="hybridMultilevel"/>
    <w:tmpl w:val="DDBE46D4"/>
    <w:lvl w:ilvl="0" w:tplc="080A0017">
      <w:start w:val="1"/>
      <w:numFmt w:val="lowerLetter"/>
      <w:lvlText w:val="%1)"/>
      <w:lvlJc w:val="left"/>
      <w:pPr>
        <w:ind w:left="1584" w:hanging="360"/>
      </w:pPr>
      <w:rPr>
        <w:rFonts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3">
    <w:nsid w:val="48DA1A89"/>
    <w:multiLevelType w:val="hybridMultilevel"/>
    <w:tmpl w:val="A0B24748"/>
    <w:lvl w:ilvl="0" w:tplc="080A0017">
      <w:start w:val="1"/>
      <w:numFmt w:val="lowerLetter"/>
      <w:lvlText w:val="%1)"/>
      <w:lvlJc w:val="left"/>
      <w:pPr>
        <w:ind w:left="1584" w:hanging="360"/>
      </w:pPr>
      <w:rPr>
        <w:rFonts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4">
    <w:nsid w:val="493946C6"/>
    <w:multiLevelType w:val="hybridMultilevel"/>
    <w:tmpl w:val="558C4666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DA4196"/>
    <w:multiLevelType w:val="hybridMultilevel"/>
    <w:tmpl w:val="150CE3AC"/>
    <w:lvl w:ilvl="0" w:tplc="080A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6">
    <w:nsid w:val="513C375A"/>
    <w:multiLevelType w:val="hybridMultilevel"/>
    <w:tmpl w:val="9EDE174A"/>
    <w:lvl w:ilvl="0" w:tplc="080A0017">
      <w:start w:val="1"/>
      <w:numFmt w:val="lowerLetter"/>
      <w:lvlText w:val="%1)"/>
      <w:lvlJc w:val="left"/>
      <w:pPr>
        <w:ind w:left="1152" w:hanging="360"/>
      </w:pPr>
      <w:rPr>
        <w:rFonts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7">
    <w:nsid w:val="57F04BE4"/>
    <w:multiLevelType w:val="hybridMultilevel"/>
    <w:tmpl w:val="C876EAD4"/>
    <w:lvl w:ilvl="0" w:tplc="080A0017">
      <w:start w:val="1"/>
      <w:numFmt w:val="lowerLetter"/>
      <w:lvlText w:val="%1)"/>
      <w:lvlJc w:val="left"/>
      <w:pPr>
        <w:ind w:left="1584" w:hanging="360"/>
      </w:pPr>
      <w:rPr>
        <w:rFonts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8">
    <w:nsid w:val="58F90D73"/>
    <w:multiLevelType w:val="hybridMultilevel"/>
    <w:tmpl w:val="E3EC57C2"/>
    <w:lvl w:ilvl="0" w:tplc="DECCFBA8">
      <w:start w:val="1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29">
    <w:nsid w:val="5D682AA1"/>
    <w:multiLevelType w:val="hybridMultilevel"/>
    <w:tmpl w:val="52E20E7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AD5B60"/>
    <w:multiLevelType w:val="hybridMultilevel"/>
    <w:tmpl w:val="FD925682"/>
    <w:lvl w:ilvl="0" w:tplc="080A000F">
      <w:start w:val="1"/>
      <w:numFmt w:val="decimal"/>
      <w:lvlText w:val="%1."/>
      <w:lvlJc w:val="left"/>
      <w:pPr>
        <w:ind w:left="1152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31">
    <w:nsid w:val="666217C0"/>
    <w:multiLevelType w:val="hybridMultilevel"/>
    <w:tmpl w:val="65003E76"/>
    <w:lvl w:ilvl="0" w:tplc="779C0B50">
      <w:start w:val="10"/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2">
    <w:nsid w:val="68BE1248"/>
    <w:multiLevelType w:val="hybridMultilevel"/>
    <w:tmpl w:val="A68E33A0"/>
    <w:lvl w:ilvl="0" w:tplc="080A0017">
      <w:start w:val="1"/>
      <w:numFmt w:val="lowerLetter"/>
      <w:lvlText w:val="%1)"/>
      <w:lvlJc w:val="left"/>
      <w:pPr>
        <w:ind w:left="1584" w:hanging="360"/>
      </w:pPr>
      <w:rPr>
        <w:rFonts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3">
    <w:nsid w:val="6EB56980"/>
    <w:multiLevelType w:val="hybridMultilevel"/>
    <w:tmpl w:val="22FC97D0"/>
    <w:lvl w:ilvl="0" w:tplc="8EFCBE76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4">
    <w:nsid w:val="71784FD0"/>
    <w:multiLevelType w:val="hybridMultilevel"/>
    <w:tmpl w:val="7AE0805E"/>
    <w:lvl w:ilvl="0" w:tplc="080A0017">
      <w:start w:val="1"/>
      <w:numFmt w:val="lowerLetter"/>
      <w:lvlText w:val="%1)"/>
      <w:lvlJc w:val="left"/>
      <w:pPr>
        <w:ind w:left="1152" w:hanging="360"/>
      </w:pPr>
      <w:rPr>
        <w:rFonts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5">
    <w:nsid w:val="74EA7DB4"/>
    <w:multiLevelType w:val="hybridMultilevel"/>
    <w:tmpl w:val="172C6C86"/>
    <w:lvl w:ilvl="0" w:tplc="CF36C180">
      <w:start w:val="1"/>
      <w:numFmt w:val="decimal"/>
      <w:lvlText w:val="%1."/>
      <w:lvlJc w:val="left"/>
      <w:pPr>
        <w:tabs>
          <w:tab w:val="num" w:pos="-31680"/>
        </w:tabs>
        <w:ind w:left="432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12"/>
  </w:num>
  <w:num w:numId="3">
    <w:abstractNumId w:val="15"/>
  </w:num>
  <w:num w:numId="4">
    <w:abstractNumId w:val="19"/>
  </w:num>
  <w:num w:numId="5">
    <w:abstractNumId w:val="34"/>
  </w:num>
  <w:num w:numId="6">
    <w:abstractNumId w:val="26"/>
  </w:num>
  <w:num w:numId="7">
    <w:abstractNumId w:val="32"/>
  </w:num>
  <w:num w:numId="8">
    <w:abstractNumId w:val="28"/>
  </w:num>
  <w:num w:numId="9">
    <w:abstractNumId w:val="27"/>
  </w:num>
  <w:num w:numId="10">
    <w:abstractNumId w:val="23"/>
  </w:num>
  <w:num w:numId="11">
    <w:abstractNumId w:val="22"/>
  </w:num>
  <w:num w:numId="12">
    <w:abstractNumId w:val="21"/>
  </w:num>
  <w:num w:numId="13">
    <w:abstractNumId w:val="13"/>
  </w:num>
  <w:num w:numId="14">
    <w:abstractNumId w:val="24"/>
  </w:num>
  <w:num w:numId="15">
    <w:abstractNumId w:val="17"/>
  </w:num>
  <w:num w:numId="16">
    <w:abstractNumId w:val="18"/>
  </w:num>
  <w:num w:numId="17">
    <w:abstractNumId w:val="25"/>
  </w:num>
  <w:num w:numId="18">
    <w:abstractNumId w:val="16"/>
  </w:num>
  <w:num w:numId="19">
    <w:abstractNumId w:val="30"/>
  </w:num>
  <w:num w:numId="20">
    <w:abstractNumId w:val="14"/>
  </w:num>
  <w:num w:numId="21">
    <w:abstractNumId w:val="20"/>
  </w:num>
  <w:num w:numId="22">
    <w:abstractNumId w:val="10"/>
  </w:num>
  <w:num w:numId="23">
    <w:abstractNumId w:val="33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29"/>
  </w:num>
  <w:num w:numId="35">
    <w:abstractNumId w:val="11"/>
  </w:num>
  <w:num w:numId="36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8C"/>
    <w:rsid w:val="000072FA"/>
    <w:rsid w:val="00025A90"/>
    <w:rsid w:val="000406D7"/>
    <w:rsid w:val="00040711"/>
    <w:rsid w:val="0004235C"/>
    <w:rsid w:val="000463B7"/>
    <w:rsid w:val="000635DA"/>
    <w:rsid w:val="000660A1"/>
    <w:rsid w:val="00067F6B"/>
    <w:rsid w:val="00070198"/>
    <w:rsid w:val="000B1678"/>
    <w:rsid w:val="000B5EBE"/>
    <w:rsid w:val="000D1238"/>
    <w:rsid w:val="000D36C5"/>
    <w:rsid w:val="000E2BBF"/>
    <w:rsid w:val="00111AD1"/>
    <w:rsid w:val="00114A7F"/>
    <w:rsid w:val="00133935"/>
    <w:rsid w:val="001421A5"/>
    <w:rsid w:val="00166EA4"/>
    <w:rsid w:val="001801ED"/>
    <w:rsid w:val="00187CD9"/>
    <w:rsid w:val="001B1536"/>
    <w:rsid w:val="001B4D43"/>
    <w:rsid w:val="001C32A8"/>
    <w:rsid w:val="001C57A5"/>
    <w:rsid w:val="001E5B86"/>
    <w:rsid w:val="001E7962"/>
    <w:rsid w:val="001E7ACE"/>
    <w:rsid w:val="002100FA"/>
    <w:rsid w:val="00280A04"/>
    <w:rsid w:val="0028162D"/>
    <w:rsid w:val="002838E2"/>
    <w:rsid w:val="002A6D72"/>
    <w:rsid w:val="002B14E3"/>
    <w:rsid w:val="002C429E"/>
    <w:rsid w:val="002C57EE"/>
    <w:rsid w:val="002D7563"/>
    <w:rsid w:val="002E05A6"/>
    <w:rsid w:val="002F14B7"/>
    <w:rsid w:val="002F4175"/>
    <w:rsid w:val="002F499F"/>
    <w:rsid w:val="00303FE9"/>
    <w:rsid w:val="0031183D"/>
    <w:rsid w:val="00344CBE"/>
    <w:rsid w:val="00386CDA"/>
    <w:rsid w:val="003D5565"/>
    <w:rsid w:val="003E3C40"/>
    <w:rsid w:val="00423FE2"/>
    <w:rsid w:val="00424A10"/>
    <w:rsid w:val="004463D6"/>
    <w:rsid w:val="004850C9"/>
    <w:rsid w:val="004A2CFC"/>
    <w:rsid w:val="004A5FC7"/>
    <w:rsid w:val="004C792E"/>
    <w:rsid w:val="004D0ED3"/>
    <w:rsid w:val="004E6D71"/>
    <w:rsid w:val="00527472"/>
    <w:rsid w:val="00546F70"/>
    <w:rsid w:val="005623F5"/>
    <w:rsid w:val="005779FC"/>
    <w:rsid w:val="0058246A"/>
    <w:rsid w:val="00590052"/>
    <w:rsid w:val="005A0067"/>
    <w:rsid w:val="005A45B1"/>
    <w:rsid w:val="005B2591"/>
    <w:rsid w:val="005E57E4"/>
    <w:rsid w:val="00614B1E"/>
    <w:rsid w:val="006150AD"/>
    <w:rsid w:val="00633109"/>
    <w:rsid w:val="00640BEE"/>
    <w:rsid w:val="00646667"/>
    <w:rsid w:val="00662E55"/>
    <w:rsid w:val="006A0685"/>
    <w:rsid w:val="006A2E18"/>
    <w:rsid w:val="006C0186"/>
    <w:rsid w:val="006C7C45"/>
    <w:rsid w:val="006D3550"/>
    <w:rsid w:val="006D748E"/>
    <w:rsid w:val="006D7F4C"/>
    <w:rsid w:val="006F2BBD"/>
    <w:rsid w:val="007174BA"/>
    <w:rsid w:val="00723D1F"/>
    <w:rsid w:val="00735906"/>
    <w:rsid w:val="00762DC1"/>
    <w:rsid w:val="0077218A"/>
    <w:rsid w:val="00776F5A"/>
    <w:rsid w:val="007A58CE"/>
    <w:rsid w:val="007B1C6C"/>
    <w:rsid w:val="007B384E"/>
    <w:rsid w:val="007B7931"/>
    <w:rsid w:val="007C66EE"/>
    <w:rsid w:val="007D1CEA"/>
    <w:rsid w:val="007E2E3E"/>
    <w:rsid w:val="008001CD"/>
    <w:rsid w:val="0085469F"/>
    <w:rsid w:val="008B610D"/>
    <w:rsid w:val="008B65A0"/>
    <w:rsid w:val="008F1A77"/>
    <w:rsid w:val="008F1DC9"/>
    <w:rsid w:val="00902EBB"/>
    <w:rsid w:val="009427E6"/>
    <w:rsid w:val="009456DB"/>
    <w:rsid w:val="009505F2"/>
    <w:rsid w:val="00963DDC"/>
    <w:rsid w:val="00981F3C"/>
    <w:rsid w:val="009A7CF5"/>
    <w:rsid w:val="009C2112"/>
    <w:rsid w:val="009C593D"/>
    <w:rsid w:val="009D6362"/>
    <w:rsid w:val="00A1036E"/>
    <w:rsid w:val="00A3291B"/>
    <w:rsid w:val="00A44861"/>
    <w:rsid w:val="00A4538C"/>
    <w:rsid w:val="00A45AA3"/>
    <w:rsid w:val="00A476B4"/>
    <w:rsid w:val="00A54673"/>
    <w:rsid w:val="00A5666A"/>
    <w:rsid w:val="00A62D30"/>
    <w:rsid w:val="00A71AE5"/>
    <w:rsid w:val="00A80EB3"/>
    <w:rsid w:val="00A83870"/>
    <w:rsid w:val="00A867C1"/>
    <w:rsid w:val="00AC1904"/>
    <w:rsid w:val="00AC672F"/>
    <w:rsid w:val="00AD3EE9"/>
    <w:rsid w:val="00B12691"/>
    <w:rsid w:val="00B177A7"/>
    <w:rsid w:val="00B2419B"/>
    <w:rsid w:val="00B4760E"/>
    <w:rsid w:val="00B71E56"/>
    <w:rsid w:val="00B920C3"/>
    <w:rsid w:val="00B9242F"/>
    <w:rsid w:val="00BA1E44"/>
    <w:rsid w:val="00BB6D8B"/>
    <w:rsid w:val="00BD67E8"/>
    <w:rsid w:val="00C03270"/>
    <w:rsid w:val="00C14713"/>
    <w:rsid w:val="00C62A68"/>
    <w:rsid w:val="00C81307"/>
    <w:rsid w:val="00C933F4"/>
    <w:rsid w:val="00C962DB"/>
    <w:rsid w:val="00CA544C"/>
    <w:rsid w:val="00CB7BCA"/>
    <w:rsid w:val="00CE0B6E"/>
    <w:rsid w:val="00CE168C"/>
    <w:rsid w:val="00CE630A"/>
    <w:rsid w:val="00D57B8F"/>
    <w:rsid w:val="00D76BFD"/>
    <w:rsid w:val="00D90C93"/>
    <w:rsid w:val="00DA44C8"/>
    <w:rsid w:val="00DA5194"/>
    <w:rsid w:val="00DD69A3"/>
    <w:rsid w:val="00DE07D2"/>
    <w:rsid w:val="00DE0A9C"/>
    <w:rsid w:val="00DE5D8C"/>
    <w:rsid w:val="00E070DB"/>
    <w:rsid w:val="00E13840"/>
    <w:rsid w:val="00E171B0"/>
    <w:rsid w:val="00E23657"/>
    <w:rsid w:val="00E246EC"/>
    <w:rsid w:val="00E43D42"/>
    <w:rsid w:val="00E44898"/>
    <w:rsid w:val="00E565EB"/>
    <w:rsid w:val="00E84E2E"/>
    <w:rsid w:val="00E858D8"/>
    <w:rsid w:val="00EA4351"/>
    <w:rsid w:val="00EB3481"/>
    <w:rsid w:val="00EC2F0C"/>
    <w:rsid w:val="00EC562D"/>
    <w:rsid w:val="00EE619F"/>
    <w:rsid w:val="00EF06E9"/>
    <w:rsid w:val="00EF1C02"/>
    <w:rsid w:val="00EF3588"/>
    <w:rsid w:val="00F11C05"/>
    <w:rsid w:val="00F4450E"/>
    <w:rsid w:val="00F45620"/>
    <w:rsid w:val="00F51575"/>
    <w:rsid w:val="00F52A39"/>
    <w:rsid w:val="00F543D7"/>
    <w:rsid w:val="00F63B3B"/>
    <w:rsid w:val="00F733CF"/>
    <w:rsid w:val="00F8525D"/>
    <w:rsid w:val="00FA1ABA"/>
    <w:rsid w:val="00FA7FF3"/>
    <w:rsid w:val="00FB0B7A"/>
    <w:rsid w:val="00FB1024"/>
    <w:rsid w:val="00FB3ADF"/>
    <w:rsid w:val="00FB7BEA"/>
    <w:rsid w:val="00FD3357"/>
    <w:rsid w:val="00FE50D8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68C"/>
    <w:rPr>
      <w:rFonts w:ascii="Times New Roman" w:eastAsia="Times New Roman" w:hAnsi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1">
    <w:name w:val="P1"/>
    <w:uiPriority w:val="99"/>
    <w:rsid w:val="00CE168C"/>
    <w:rPr>
      <w:rFonts w:ascii="LinePrinter" w:eastAsia="Times New Roman" w:hAnsi="LinePrinter"/>
      <w:sz w:val="17"/>
      <w:szCs w:val="20"/>
      <w:lang w:val="es-ES_tradnl" w:eastAsia="es-ES"/>
    </w:rPr>
  </w:style>
  <w:style w:type="paragraph" w:customStyle="1" w:styleId="P2">
    <w:name w:val="P2"/>
    <w:uiPriority w:val="99"/>
    <w:rsid w:val="00CE168C"/>
    <w:pPr>
      <w:ind w:left="432"/>
      <w:jc w:val="both"/>
    </w:pPr>
    <w:rPr>
      <w:rFonts w:ascii="LinePrinter" w:eastAsia="Times New Roman" w:hAnsi="LinePrinter"/>
      <w:sz w:val="17"/>
      <w:szCs w:val="20"/>
      <w:lang w:val="es-ES_tradnl" w:eastAsia="es-ES"/>
    </w:rPr>
  </w:style>
  <w:style w:type="paragraph" w:customStyle="1" w:styleId="P3">
    <w:name w:val="P3"/>
    <w:uiPriority w:val="99"/>
    <w:rsid w:val="00CE168C"/>
    <w:pPr>
      <w:tabs>
        <w:tab w:val="left" w:pos="706"/>
      </w:tabs>
      <w:ind w:left="864" w:hanging="432"/>
      <w:jc w:val="both"/>
    </w:pPr>
    <w:rPr>
      <w:rFonts w:ascii="LinePrinter" w:eastAsia="Times New Roman" w:hAnsi="LinePrinter"/>
      <w:sz w:val="17"/>
      <w:szCs w:val="20"/>
      <w:lang w:val="es-ES_tradnl" w:eastAsia="es-ES"/>
    </w:rPr>
  </w:style>
  <w:style w:type="paragraph" w:customStyle="1" w:styleId="P4">
    <w:name w:val="P4"/>
    <w:uiPriority w:val="99"/>
    <w:rsid w:val="00CE168C"/>
    <w:pPr>
      <w:ind w:left="864"/>
      <w:jc w:val="both"/>
    </w:pPr>
    <w:rPr>
      <w:rFonts w:ascii="LinePrinter" w:eastAsia="Times New Roman" w:hAnsi="LinePrinter"/>
      <w:sz w:val="17"/>
      <w:szCs w:val="20"/>
      <w:lang w:val="es-ES_tradnl" w:eastAsia="es-ES"/>
    </w:rPr>
  </w:style>
  <w:style w:type="paragraph" w:customStyle="1" w:styleId="C1">
    <w:name w:val="C1"/>
    <w:uiPriority w:val="99"/>
    <w:rsid w:val="00CE168C"/>
    <w:pPr>
      <w:tabs>
        <w:tab w:val="left" w:pos="864"/>
        <w:tab w:val="center" w:pos="5760"/>
        <w:tab w:val="decimal" w:pos="6840"/>
        <w:tab w:val="center" w:pos="7488"/>
        <w:tab w:val="center" w:pos="8309"/>
        <w:tab w:val="left" w:pos="9168"/>
        <w:tab w:val="center" w:pos="10080"/>
      </w:tabs>
      <w:spacing w:line="240" w:lineRule="exact"/>
      <w:ind w:right="-1440"/>
    </w:pPr>
    <w:rPr>
      <w:rFonts w:ascii="LinePrinter" w:eastAsia="Times New Roman" w:hAnsi="LinePrinter"/>
      <w:sz w:val="17"/>
      <w:szCs w:val="20"/>
      <w:lang w:val="es-ES_tradnl" w:eastAsia="es-ES"/>
    </w:rPr>
  </w:style>
  <w:style w:type="paragraph" w:customStyle="1" w:styleId="C2">
    <w:name w:val="C2"/>
    <w:uiPriority w:val="99"/>
    <w:rsid w:val="00CE168C"/>
    <w:pPr>
      <w:tabs>
        <w:tab w:val="left" w:pos="864"/>
        <w:tab w:val="center" w:pos="5760"/>
        <w:tab w:val="decimal" w:pos="6912"/>
        <w:tab w:val="center" w:pos="7488"/>
        <w:tab w:val="center" w:pos="8424"/>
        <w:tab w:val="center" w:pos="9360"/>
        <w:tab w:val="left" w:pos="10080"/>
      </w:tabs>
      <w:spacing w:line="240" w:lineRule="exact"/>
      <w:ind w:right="-1440"/>
    </w:pPr>
    <w:rPr>
      <w:rFonts w:ascii="LinePrinter" w:eastAsia="Times New Roman" w:hAnsi="LinePrinter"/>
      <w:sz w:val="17"/>
      <w:szCs w:val="20"/>
      <w:lang w:val="es-ES_tradnl" w:eastAsia="es-ES"/>
    </w:rPr>
  </w:style>
  <w:style w:type="paragraph" w:customStyle="1" w:styleId="UE">
    <w:name w:val="UE"/>
    <w:uiPriority w:val="99"/>
    <w:rsid w:val="00CE168C"/>
    <w:pPr>
      <w:tabs>
        <w:tab w:val="left" w:pos="864"/>
        <w:tab w:val="center" w:pos="5760"/>
        <w:tab w:val="decimal" w:pos="6768"/>
        <w:tab w:val="decimal" w:pos="7488"/>
        <w:tab w:val="decimal" w:pos="8496"/>
        <w:tab w:val="left" w:pos="9216"/>
        <w:tab w:val="left" w:pos="10080"/>
      </w:tabs>
      <w:spacing w:line="240" w:lineRule="exact"/>
      <w:ind w:right="-1440"/>
    </w:pPr>
    <w:rPr>
      <w:rFonts w:ascii="LinePrinter" w:eastAsia="Times New Roman" w:hAnsi="LinePrinter"/>
      <w:sz w:val="17"/>
      <w:szCs w:val="20"/>
      <w:lang w:val="es-ES_tradnl" w:eastAsia="es-ES"/>
    </w:rPr>
  </w:style>
  <w:style w:type="paragraph" w:customStyle="1" w:styleId="P5">
    <w:name w:val="P5"/>
    <w:uiPriority w:val="99"/>
    <w:rsid w:val="00CE168C"/>
    <w:pPr>
      <w:ind w:left="1296" w:hanging="432"/>
      <w:jc w:val="both"/>
    </w:pPr>
    <w:rPr>
      <w:rFonts w:ascii="LinePrinter" w:eastAsia="Times New Roman" w:hAnsi="LinePrinter"/>
      <w:sz w:val="17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CE16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CE168C"/>
    <w:rPr>
      <w:rFonts w:ascii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CE16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E168C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99"/>
    <w:qFormat/>
    <w:rsid w:val="006D748E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1C32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32A8"/>
    <w:rPr>
      <w:rFonts w:ascii="Times New Roman" w:eastAsia="Times New Roman" w:hAnsi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68C"/>
    <w:rPr>
      <w:rFonts w:ascii="Times New Roman" w:eastAsia="Times New Roman" w:hAnsi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1">
    <w:name w:val="P1"/>
    <w:uiPriority w:val="99"/>
    <w:rsid w:val="00CE168C"/>
    <w:rPr>
      <w:rFonts w:ascii="LinePrinter" w:eastAsia="Times New Roman" w:hAnsi="LinePrinter"/>
      <w:sz w:val="17"/>
      <w:szCs w:val="20"/>
      <w:lang w:val="es-ES_tradnl" w:eastAsia="es-ES"/>
    </w:rPr>
  </w:style>
  <w:style w:type="paragraph" w:customStyle="1" w:styleId="P2">
    <w:name w:val="P2"/>
    <w:uiPriority w:val="99"/>
    <w:rsid w:val="00CE168C"/>
    <w:pPr>
      <w:ind w:left="432"/>
      <w:jc w:val="both"/>
    </w:pPr>
    <w:rPr>
      <w:rFonts w:ascii="LinePrinter" w:eastAsia="Times New Roman" w:hAnsi="LinePrinter"/>
      <w:sz w:val="17"/>
      <w:szCs w:val="20"/>
      <w:lang w:val="es-ES_tradnl" w:eastAsia="es-ES"/>
    </w:rPr>
  </w:style>
  <w:style w:type="paragraph" w:customStyle="1" w:styleId="P3">
    <w:name w:val="P3"/>
    <w:uiPriority w:val="99"/>
    <w:rsid w:val="00CE168C"/>
    <w:pPr>
      <w:tabs>
        <w:tab w:val="left" w:pos="706"/>
      </w:tabs>
      <w:ind w:left="864" w:hanging="432"/>
      <w:jc w:val="both"/>
    </w:pPr>
    <w:rPr>
      <w:rFonts w:ascii="LinePrinter" w:eastAsia="Times New Roman" w:hAnsi="LinePrinter"/>
      <w:sz w:val="17"/>
      <w:szCs w:val="20"/>
      <w:lang w:val="es-ES_tradnl" w:eastAsia="es-ES"/>
    </w:rPr>
  </w:style>
  <w:style w:type="paragraph" w:customStyle="1" w:styleId="P4">
    <w:name w:val="P4"/>
    <w:uiPriority w:val="99"/>
    <w:rsid w:val="00CE168C"/>
    <w:pPr>
      <w:ind w:left="864"/>
      <w:jc w:val="both"/>
    </w:pPr>
    <w:rPr>
      <w:rFonts w:ascii="LinePrinter" w:eastAsia="Times New Roman" w:hAnsi="LinePrinter"/>
      <w:sz w:val="17"/>
      <w:szCs w:val="20"/>
      <w:lang w:val="es-ES_tradnl" w:eastAsia="es-ES"/>
    </w:rPr>
  </w:style>
  <w:style w:type="paragraph" w:customStyle="1" w:styleId="C1">
    <w:name w:val="C1"/>
    <w:uiPriority w:val="99"/>
    <w:rsid w:val="00CE168C"/>
    <w:pPr>
      <w:tabs>
        <w:tab w:val="left" w:pos="864"/>
        <w:tab w:val="center" w:pos="5760"/>
        <w:tab w:val="decimal" w:pos="6840"/>
        <w:tab w:val="center" w:pos="7488"/>
        <w:tab w:val="center" w:pos="8309"/>
        <w:tab w:val="left" w:pos="9168"/>
        <w:tab w:val="center" w:pos="10080"/>
      </w:tabs>
      <w:spacing w:line="240" w:lineRule="exact"/>
      <w:ind w:right="-1440"/>
    </w:pPr>
    <w:rPr>
      <w:rFonts w:ascii="LinePrinter" w:eastAsia="Times New Roman" w:hAnsi="LinePrinter"/>
      <w:sz w:val="17"/>
      <w:szCs w:val="20"/>
      <w:lang w:val="es-ES_tradnl" w:eastAsia="es-ES"/>
    </w:rPr>
  </w:style>
  <w:style w:type="paragraph" w:customStyle="1" w:styleId="C2">
    <w:name w:val="C2"/>
    <w:uiPriority w:val="99"/>
    <w:rsid w:val="00CE168C"/>
    <w:pPr>
      <w:tabs>
        <w:tab w:val="left" w:pos="864"/>
        <w:tab w:val="center" w:pos="5760"/>
        <w:tab w:val="decimal" w:pos="6912"/>
        <w:tab w:val="center" w:pos="7488"/>
        <w:tab w:val="center" w:pos="8424"/>
        <w:tab w:val="center" w:pos="9360"/>
        <w:tab w:val="left" w:pos="10080"/>
      </w:tabs>
      <w:spacing w:line="240" w:lineRule="exact"/>
      <w:ind w:right="-1440"/>
    </w:pPr>
    <w:rPr>
      <w:rFonts w:ascii="LinePrinter" w:eastAsia="Times New Roman" w:hAnsi="LinePrinter"/>
      <w:sz w:val="17"/>
      <w:szCs w:val="20"/>
      <w:lang w:val="es-ES_tradnl" w:eastAsia="es-ES"/>
    </w:rPr>
  </w:style>
  <w:style w:type="paragraph" w:customStyle="1" w:styleId="UE">
    <w:name w:val="UE"/>
    <w:uiPriority w:val="99"/>
    <w:rsid w:val="00CE168C"/>
    <w:pPr>
      <w:tabs>
        <w:tab w:val="left" w:pos="864"/>
        <w:tab w:val="center" w:pos="5760"/>
        <w:tab w:val="decimal" w:pos="6768"/>
        <w:tab w:val="decimal" w:pos="7488"/>
        <w:tab w:val="decimal" w:pos="8496"/>
        <w:tab w:val="left" w:pos="9216"/>
        <w:tab w:val="left" w:pos="10080"/>
      </w:tabs>
      <w:spacing w:line="240" w:lineRule="exact"/>
      <w:ind w:right="-1440"/>
    </w:pPr>
    <w:rPr>
      <w:rFonts w:ascii="LinePrinter" w:eastAsia="Times New Roman" w:hAnsi="LinePrinter"/>
      <w:sz w:val="17"/>
      <w:szCs w:val="20"/>
      <w:lang w:val="es-ES_tradnl" w:eastAsia="es-ES"/>
    </w:rPr>
  </w:style>
  <w:style w:type="paragraph" w:customStyle="1" w:styleId="P5">
    <w:name w:val="P5"/>
    <w:uiPriority w:val="99"/>
    <w:rsid w:val="00CE168C"/>
    <w:pPr>
      <w:ind w:left="1296" w:hanging="432"/>
      <w:jc w:val="both"/>
    </w:pPr>
    <w:rPr>
      <w:rFonts w:ascii="LinePrinter" w:eastAsia="Times New Roman" w:hAnsi="LinePrinter"/>
      <w:sz w:val="17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CE16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CE168C"/>
    <w:rPr>
      <w:rFonts w:ascii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CE16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E168C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99"/>
    <w:qFormat/>
    <w:rsid w:val="006D748E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1C32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32A8"/>
    <w:rPr>
      <w:rFonts w:ascii="Times New Roman" w:eastAsia="Times New Roman" w:hAnsi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3181</Words>
  <Characters>17500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AUTÓNOMA METROPOLITANA</vt:lpstr>
    </vt:vector>
  </TitlesOfParts>
  <Company>Hewlett-Packard Company</Company>
  <LinksUpToDate>false</LinksUpToDate>
  <CharactersWithSpaces>20640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AUTÓNOMA METROPOLITANA</dc:title>
  <dc:creator>Dirección de Sistemas Escolares</dc:creator>
  <cp:keywords>Depto. de Registro Académico</cp:keywords>
  <cp:lastModifiedBy>Jesus Garcia Vargas</cp:lastModifiedBy>
  <cp:revision>2</cp:revision>
  <cp:lastPrinted>2015-05-19T18:56:00Z</cp:lastPrinted>
  <dcterms:created xsi:type="dcterms:W3CDTF">2016-01-12T17:24:00Z</dcterms:created>
  <dcterms:modified xsi:type="dcterms:W3CDTF">2016-01-12T17:24:00Z</dcterms:modified>
</cp:coreProperties>
</file>