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8C" w:rsidRPr="00B9458C" w:rsidRDefault="00B9458C" w:rsidP="00B9458C">
      <w:pPr>
        <w:spacing w:after="0" w:line="240" w:lineRule="auto"/>
        <w:rPr>
          <w:b/>
          <w:noProof/>
          <w:sz w:val="28"/>
          <w:lang w:eastAsia="es-MX"/>
        </w:rPr>
      </w:pPr>
      <w:r w:rsidRPr="00B9458C">
        <w:rPr>
          <w:b/>
          <w:noProof/>
          <w:sz w:val="28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81pt;height:43.5pt;visibility:visible;mso-wrap-style:square">
            <v:imagedata r:id="rId5" o:title=""/>
          </v:shape>
        </w:pict>
      </w:r>
    </w:p>
    <w:p w:rsidR="00B9458C" w:rsidRPr="00B9458C" w:rsidRDefault="00B9458C" w:rsidP="00B9458C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B9458C">
        <w:rPr>
          <w:b/>
        </w:rPr>
        <w:t>UNIVERSIDAD AUTONOMA METROPOLITANA</w:t>
      </w:r>
    </w:p>
    <w:p w:rsidR="00B9458C" w:rsidRPr="00B9458C" w:rsidRDefault="00B9458C" w:rsidP="00B9458C">
      <w:pPr>
        <w:jc w:val="right"/>
        <w:rPr>
          <w:rFonts w:ascii="Arial" w:hAnsi="Arial" w:cs="Arial"/>
          <w:b/>
          <w:sz w:val="24"/>
          <w:u w:val="single"/>
        </w:rPr>
      </w:pPr>
      <w:r w:rsidRPr="00B9458C">
        <w:rPr>
          <w:rFonts w:ascii="Arial" w:hAnsi="Arial" w:cs="Arial"/>
          <w:b/>
          <w:sz w:val="24"/>
          <w:u w:val="single"/>
        </w:rPr>
        <w:t>DIRECCIÓN OBRA</w:t>
      </w:r>
    </w:p>
    <w:p w:rsidR="00B9458C" w:rsidRDefault="00B9458C" w:rsidP="00B9458C">
      <w:pPr>
        <w:jc w:val="center"/>
        <w:rPr>
          <w:rFonts w:ascii="Arial" w:hAnsi="Arial" w:cs="Arial"/>
          <w:b/>
          <w:sz w:val="28"/>
          <w:u w:val="single"/>
        </w:rPr>
      </w:pPr>
    </w:p>
    <w:p w:rsidR="00F833B5" w:rsidRPr="00715926" w:rsidRDefault="00F833B5" w:rsidP="00F833B5">
      <w:pPr>
        <w:pStyle w:val="Ttulo"/>
        <w:jc w:val="both"/>
        <w:rPr>
          <w:rFonts w:cs="Arial"/>
          <w:lang w:val="es-ES"/>
        </w:rPr>
      </w:pPr>
      <w:r w:rsidRPr="00715926">
        <w:rPr>
          <w:rFonts w:cs="Arial"/>
          <w:sz w:val="24"/>
          <w:lang w:val="es-ES"/>
        </w:rPr>
        <w:t>Licitación Pública No. UAM.CAOM.13.11.LPC.03</w:t>
      </w:r>
    </w:p>
    <w:p w:rsidR="00F833B5" w:rsidRPr="005E763E" w:rsidRDefault="00F833B5" w:rsidP="00F833B5">
      <w:pPr>
        <w:pStyle w:val="Ttulo"/>
        <w:jc w:val="both"/>
        <w:rPr>
          <w:rFonts w:cs="Arial"/>
          <w:sz w:val="20"/>
          <w:lang w:val="es-ES"/>
        </w:rPr>
      </w:pPr>
    </w:p>
    <w:p w:rsidR="00F833B5" w:rsidRPr="005E763E" w:rsidRDefault="00F833B5" w:rsidP="00F833B5">
      <w:pPr>
        <w:pStyle w:val="Ttulo"/>
        <w:jc w:val="both"/>
        <w:rPr>
          <w:rFonts w:cs="Arial"/>
          <w:sz w:val="20"/>
          <w:lang w:val="es-ES"/>
        </w:rPr>
      </w:pPr>
    </w:p>
    <w:p w:rsidR="00B9458C" w:rsidRPr="00F833B5" w:rsidRDefault="00F833B5" w:rsidP="00F833B5">
      <w:pPr>
        <w:jc w:val="center"/>
        <w:rPr>
          <w:rFonts w:ascii="Arial" w:hAnsi="Arial" w:cs="Arial"/>
          <w:b/>
          <w:sz w:val="28"/>
          <w:u w:val="single"/>
        </w:rPr>
      </w:pPr>
      <w:r w:rsidRPr="00F833B5">
        <w:rPr>
          <w:rFonts w:cs="Arial"/>
          <w:b/>
          <w:sz w:val="24"/>
          <w:szCs w:val="24"/>
        </w:rPr>
        <w:t>“CONSTRUCCIÓN DE PILAS DE CIMENTACIÓN, EN LA SEDE DEFINITIVA DE LA UNIDAD CUAJIMALPA”.</w:t>
      </w:r>
    </w:p>
    <w:p w:rsidR="00F833B5" w:rsidRDefault="00F833B5" w:rsidP="00B9458C">
      <w:pPr>
        <w:jc w:val="center"/>
        <w:rPr>
          <w:rFonts w:ascii="Arial" w:hAnsi="Arial" w:cs="Arial"/>
          <w:b/>
          <w:sz w:val="28"/>
          <w:u w:val="single"/>
        </w:rPr>
      </w:pPr>
    </w:p>
    <w:p w:rsidR="00B9458C" w:rsidRPr="00B9458C" w:rsidRDefault="00B9458C" w:rsidP="00B9458C">
      <w:pPr>
        <w:jc w:val="center"/>
        <w:rPr>
          <w:rFonts w:ascii="Arial" w:hAnsi="Arial" w:cs="Arial"/>
          <w:b/>
          <w:sz w:val="28"/>
          <w:u w:val="single"/>
        </w:rPr>
      </w:pPr>
      <w:r w:rsidRPr="00B9458C">
        <w:rPr>
          <w:rFonts w:ascii="Arial" w:hAnsi="Arial" w:cs="Arial"/>
          <w:b/>
          <w:sz w:val="28"/>
          <w:u w:val="single"/>
        </w:rPr>
        <w:t>ANEXO TÉCNICO</w:t>
      </w:r>
    </w:p>
    <w:p w:rsidR="00B9458C" w:rsidRPr="00B9458C" w:rsidRDefault="00B9458C">
      <w:pPr>
        <w:rPr>
          <w:rFonts w:ascii="Arial" w:hAnsi="Arial" w:cs="Arial"/>
        </w:rPr>
      </w:pPr>
    </w:p>
    <w:p w:rsidR="00B9458C" w:rsidRPr="00142F30" w:rsidRDefault="00B9458C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Este anexo tiene el objeto de referir </w:t>
      </w:r>
      <w:r w:rsidR="00142F30">
        <w:rPr>
          <w:rFonts w:ascii="Arial" w:hAnsi="Arial" w:cs="Arial"/>
          <w:sz w:val="24"/>
          <w:szCs w:val="24"/>
        </w:rPr>
        <w:t>la d</w:t>
      </w:r>
      <w:r w:rsidR="00142F30" w:rsidRPr="00142F30">
        <w:rPr>
          <w:rFonts w:ascii="Arial" w:hAnsi="Arial" w:cs="Arial"/>
          <w:bCs/>
          <w:sz w:val="24"/>
        </w:rPr>
        <w:t>escripción general de las consideraciones para la realización de los trabajos en obra</w:t>
      </w:r>
      <w:r w:rsidR="00142F30">
        <w:rPr>
          <w:rFonts w:ascii="Arial" w:hAnsi="Arial" w:cs="Arial"/>
          <w:bCs/>
          <w:sz w:val="24"/>
        </w:rPr>
        <w:t>, las cuales son enunciativas más no limitativas.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1.- </w:t>
      </w:r>
      <w:r w:rsidR="00142F30">
        <w:rPr>
          <w:rFonts w:ascii="Arial" w:hAnsi="Arial" w:cs="Arial"/>
          <w:sz w:val="24"/>
          <w:szCs w:val="24"/>
        </w:rPr>
        <w:t>P</w:t>
      </w:r>
      <w:r w:rsidRPr="00B9458C">
        <w:rPr>
          <w:rFonts w:ascii="Arial" w:hAnsi="Arial" w:cs="Arial"/>
          <w:sz w:val="24"/>
          <w:szCs w:val="24"/>
        </w:rPr>
        <w:t>ara cada elemento</w:t>
      </w:r>
      <w:r w:rsidR="00142F30">
        <w:rPr>
          <w:rFonts w:ascii="Arial" w:hAnsi="Arial" w:cs="Arial"/>
          <w:sz w:val="24"/>
          <w:szCs w:val="24"/>
        </w:rPr>
        <w:t xml:space="preserve"> (pila)</w:t>
      </w:r>
      <w:r w:rsidRPr="00B9458C">
        <w:rPr>
          <w:rFonts w:ascii="Arial" w:hAnsi="Arial" w:cs="Arial"/>
          <w:sz w:val="24"/>
          <w:szCs w:val="24"/>
        </w:rPr>
        <w:t xml:space="preserve"> se llevar</w:t>
      </w:r>
      <w:r w:rsidR="00142F30">
        <w:rPr>
          <w:rFonts w:ascii="Arial" w:hAnsi="Arial" w:cs="Arial"/>
          <w:sz w:val="24"/>
          <w:szCs w:val="24"/>
        </w:rPr>
        <w:t>á</w:t>
      </w:r>
      <w:r w:rsidRPr="00B9458C">
        <w:rPr>
          <w:rFonts w:ascii="Arial" w:hAnsi="Arial" w:cs="Arial"/>
          <w:sz w:val="24"/>
          <w:szCs w:val="24"/>
        </w:rPr>
        <w:t xml:space="preserve"> un registro con todos los detalles rel</w:t>
      </w:r>
      <w:r w:rsidR="00142F30">
        <w:rPr>
          <w:rFonts w:ascii="Arial" w:hAnsi="Arial" w:cs="Arial"/>
          <w:sz w:val="24"/>
          <w:szCs w:val="24"/>
        </w:rPr>
        <w:t>evantes durante la construcción,</w:t>
      </w:r>
      <w:r w:rsidRPr="00B9458C">
        <w:rPr>
          <w:rFonts w:ascii="Arial" w:hAnsi="Arial" w:cs="Arial"/>
          <w:sz w:val="24"/>
          <w:szCs w:val="24"/>
        </w:rPr>
        <w:t xml:space="preserve"> </w:t>
      </w:r>
      <w:r w:rsidR="00142F30">
        <w:rPr>
          <w:rFonts w:ascii="Arial" w:hAnsi="Arial" w:cs="Arial"/>
          <w:sz w:val="24"/>
          <w:szCs w:val="24"/>
        </w:rPr>
        <w:t>i</w:t>
      </w:r>
      <w:r w:rsidRPr="00B9458C">
        <w:rPr>
          <w:rFonts w:ascii="Arial" w:hAnsi="Arial" w:cs="Arial"/>
          <w:sz w:val="24"/>
          <w:szCs w:val="24"/>
        </w:rPr>
        <w:t xml:space="preserve">ncluyendo al menos información relativa a su </w:t>
      </w:r>
      <w:r w:rsidR="00142F30">
        <w:rPr>
          <w:rFonts w:ascii="Arial" w:hAnsi="Arial" w:cs="Arial"/>
          <w:sz w:val="24"/>
          <w:szCs w:val="24"/>
        </w:rPr>
        <w:t xml:space="preserve">izado y </w:t>
      </w:r>
      <w:r w:rsidRPr="00B9458C">
        <w:rPr>
          <w:rFonts w:ascii="Arial" w:hAnsi="Arial" w:cs="Arial"/>
          <w:sz w:val="24"/>
          <w:szCs w:val="24"/>
        </w:rPr>
        <w:t>colado.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2.- </w:t>
      </w:r>
      <w:r w:rsidR="00142F30">
        <w:rPr>
          <w:rFonts w:ascii="Arial" w:hAnsi="Arial" w:cs="Arial"/>
          <w:sz w:val="24"/>
          <w:szCs w:val="24"/>
        </w:rPr>
        <w:t>E</w:t>
      </w:r>
      <w:r w:rsidRPr="00B9458C">
        <w:rPr>
          <w:rFonts w:ascii="Arial" w:hAnsi="Arial" w:cs="Arial"/>
          <w:sz w:val="24"/>
          <w:szCs w:val="24"/>
        </w:rPr>
        <w:t>s indispensable contar con un equipo topográfico para referenciar los ejes y niveles de construcción antes y después del colado, es decir, los de proyecto y los reales.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3.- </w:t>
      </w:r>
      <w:r w:rsidR="00142F30">
        <w:rPr>
          <w:rFonts w:ascii="Arial" w:hAnsi="Arial" w:cs="Arial"/>
          <w:sz w:val="24"/>
          <w:szCs w:val="24"/>
        </w:rPr>
        <w:t>La perforación se efectuará</w:t>
      </w:r>
      <w:r w:rsidRPr="00B9458C">
        <w:rPr>
          <w:rFonts w:ascii="Arial" w:hAnsi="Arial" w:cs="Arial"/>
          <w:sz w:val="24"/>
          <w:szCs w:val="24"/>
        </w:rPr>
        <w:t xml:space="preserve"> en seco</w:t>
      </w:r>
      <w:r w:rsidR="00142F30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empleando bote y/o broca helicoidal garantizando siempre la vertical y minimizando la alteración al suelo adyacente a la excavación.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4.- </w:t>
      </w:r>
      <w:r w:rsidR="00B9458C" w:rsidRPr="00B9458C">
        <w:rPr>
          <w:rFonts w:ascii="Arial" w:hAnsi="Arial" w:cs="Arial"/>
          <w:sz w:val="24"/>
          <w:szCs w:val="24"/>
        </w:rPr>
        <w:t>En</w:t>
      </w:r>
      <w:r w:rsidRPr="00B9458C">
        <w:rPr>
          <w:rFonts w:ascii="Arial" w:hAnsi="Arial" w:cs="Arial"/>
          <w:sz w:val="24"/>
          <w:szCs w:val="24"/>
        </w:rPr>
        <w:t xml:space="preserve"> </w:t>
      </w:r>
      <w:r w:rsidR="00B9458C" w:rsidRPr="00B9458C">
        <w:rPr>
          <w:rFonts w:ascii="Arial" w:hAnsi="Arial" w:cs="Arial"/>
          <w:sz w:val="24"/>
          <w:szCs w:val="24"/>
        </w:rPr>
        <w:t>c</w:t>
      </w:r>
      <w:r w:rsidR="00142F30">
        <w:rPr>
          <w:rFonts w:ascii="Arial" w:hAnsi="Arial" w:cs="Arial"/>
          <w:sz w:val="24"/>
          <w:szCs w:val="24"/>
        </w:rPr>
        <w:t>aso de presentarse caído</w:t>
      </w:r>
      <w:r w:rsidRPr="00B9458C">
        <w:rPr>
          <w:rFonts w:ascii="Arial" w:hAnsi="Arial" w:cs="Arial"/>
          <w:sz w:val="24"/>
          <w:szCs w:val="24"/>
        </w:rPr>
        <w:t xml:space="preserve">s o inestabilidades </w:t>
      </w:r>
      <w:r w:rsidR="001B1AB3">
        <w:rPr>
          <w:rFonts w:ascii="Arial" w:hAnsi="Arial" w:cs="Arial"/>
          <w:sz w:val="24"/>
          <w:szCs w:val="24"/>
        </w:rPr>
        <w:t xml:space="preserve">durante la perforación </w:t>
      </w:r>
      <w:r w:rsidRPr="00B9458C">
        <w:rPr>
          <w:rFonts w:ascii="Arial" w:hAnsi="Arial" w:cs="Arial"/>
          <w:sz w:val="24"/>
          <w:szCs w:val="24"/>
        </w:rPr>
        <w:t>se podrá utilizar ademe perdible o recuperable</w:t>
      </w:r>
      <w:r w:rsidR="00142F30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o una cementación para luego re</w:t>
      </w:r>
      <w:r w:rsidR="00B9458C" w:rsidRPr="00B9458C">
        <w:rPr>
          <w:rFonts w:ascii="Arial" w:hAnsi="Arial" w:cs="Arial"/>
          <w:sz w:val="24"/>
          <w:szCs w:val="24"/>
        </w:rPr>
        <w:t>-</w:t>
      </w:r>
      <w:r w:rsidRPr="00B9458C">
        <w:rPr>
          <w:rFonts w:ascii="Arial" w:hAnsi="Arial" w:cs="Arial"/>
          <w:sz w:val="24"/>
          <w:szCs w:val="24"/>
        </w:rPr>
        <w:t>perforar.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5.- </w:t>
      </w:r>
      <w:r w:rsidR="001B1AB3">
        <w:rPr>
          <w:rFonts w:ascii="Arial" w:hAnsi="Arial" w:cs="Arial"/>
          <w:sz w:val="24"/>
          <w:szCs w:val="24"/>
        </w:rPr>
        <w:t>E</w:t>
      </w:r>
      <w:r w:rsidRPr="00B9458C">
        <w:rPr>
          <w:rFonts w:ascii="Arial" w:hAnsi="Arial" w:cs="Arial"/>
          <w:sz w:val="24"/>
          <w:szCs w:val="24"/>
        </w:rPr>
        <w:t>l material suelto que se acumule al fondo de la perfora</w:t>
      </w:r>
      <w:r w:rsidR="001B1AB3">
        <w:rPr>
          <w:rFonts w:ascii="Arial" w:hAnsi="Arial" w:cs="Arial"/>
          <w:sz w:val="24"/>
          <w:szCs w:val="24"/>
        </w:rPr>
        <w:t>ción se retirará</w:t>
      </w:r>
      <w:r w:rsidRPr="00B9458C">
        <w:rPr>
          <w:rFonts w:ascii="Arial" w:hAnsi="Arial" w:cs="Arial"/>
          <w:sz w:val="24"/>
          <w:szCs w:val="24"/>
        </w:rPr>
        <w:t xml:space="preserve"> en su totalidad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empleando herramientas de limpieza adecuada</w:t>
      </w:r>
      <w:r w:rsidR="001B1AB3">
        <w:rPr>
          <w:rFonts w:ascii="Arial" w:hAnsi="Arial" w:cs="Arial"/>
          <w:sz w:val="24"/>
          <w:szCs w:val="24"/>
        </w:rPr>
        <w:t>s</w:t>
      </w:r>
      <w:r w:rsidRPr="00B9458C">
        <w:rPr>
          <w:rFonts w:ascii="Arial" w:hAnsi="Arial" w:cs="Arial"/>
          <w:sz w:val="24"/>
          <w:szCs w:val="24"/>
        </w:rPr>
        <w:t xml:space="preserve"> “cuchara o bote” para garantizar el adecuado apoyo del elemento.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lastRenderedPageBreak/>
        <w:t xml:space="preserve">6.- </w:t>
      </w:r>
      <w:r w:rsidR="001B1AB3">
        <w:rPr>
          <w:rFonts w:ascii="Arial" w:hAnsi="Arial" w:cs="Arial"/>
          <w:sz w:val="24"/>
          <w:szCs w:val="24"/>
        </w:rPr>
        <w:t>U</w:t>
      </w:r>
      <w:r w:rsidRPr="00B9458C">
        <w:rPr>
          <w:rFonts w:ascii="Arial" w:hAnsi="Arial" w:cs="Arial"/>
          <w:sz w:val="24"/>
          <w:szCs w:val="24"/>
        </w:rPr>
        <w:t>na vez termi</w:t>
      </w:r>
      <w:r w:rsidR="001B1AB3">
        <w:rPr>
          <w:rFonts w:ascii="Arial" w:hAnsi="Arial" w:cs="Arial"/>
          <w:sz w:val="24"/>
          <w:szCs w:val="24"/>
        </w:rPr>
        <w:t>nada la perforación, se colocará</w:t>
      </w:r>
      <w:r w:rsidRPr="00B9458C">
        <w:rPr>
          <w:rFonts w:ascii="Arial" w:hAnsi="Arial" w:cs="Arial"/>
          <w:sz w:val="24"/>
          <w:szCs w:val="24"/>
        </w:rPr>
        <w:t xml:space="preserve"> el acero de refuerzo, previamente </w:t>
      </w:r>
      <w:r w:rsidR="00B9458C" w:rsidRPr="00B9458C">
        <w:rPr>
          <w:rFonts w:ascii="Arial" w:hAnsi="Arial" w:cs="Arial"/>
          <w:sz w:val="24"/>
          <w:szCs w:val="24"/>
        </w:rPr>
        <w:t>habilitado</w:t>
      </w:r>
      <w:r w:rsidRPr="00B9458C">
        <w:rPr>
          <w:rFonts w:ascii="Arial" w:hAnsi="Arial" w:cs="Arial"/>
          <w:sz w:val="24"/>
          <w:szCs w:val="24"/>
        </w:rPr>
        <w:t xml:space="preserve"> con separadores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para garantizar un recubrimiento libre mínimo de </w:t>
      </w:r>
      <w:smartTag w:uri="urn:schemas-microsoft-com:office:smarttags" w:element="metricconverter">
        <w:smartTagPr>
          <w:attr w:name="ProductID" w:val="5 cm"/>
        </w:smartTagPr>
        <w:r w:rsidRPr="00B9458C">
          <w:rPr>
            <w:rFonts w:ascii="Arial" w:hAnsi="Arial" w:cs="Arial"/>
            <w:sz w:val="24"/>
            <w:szCs w:val="24"/>
          </w:rPr>
          <w:t>5 cm</w:t>
        </w:r>
      </w:smartTag>
      <w:r w:rsidRPr="00B9458C">
        <w:rPr>
          <w:rFonts w:ascii="Arial" w:hAnsi="Arial" w:cs="Arial"/>
          <w:sz w:val="24"/>
          <w:szCs w:val="24"/>
        </w:rPr>
        <w:t xml:space="preserve"> entre paño de estribos y perforación.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7.- </w:t>
      </w:r>
      <w:r w:rsidR="001B1AB3">
        <w:rPr>
          <w:rFonts w:ascii="Arial" w:hAnsi="Arial" w:cs="Arial"/>
          <w:sz w:val="24"/>
          <w:szCs w:val="24"/>
        </w:rPr>
        <w:t>S</w:t>
      </w:r>
      <w:r w:rsidRPr="00B9458C">
        <w:rPr>
          <w:rFonts w:ascii="Arial" w:hAnsi="Arial" w:cs="Arial"/>
          <w:sz w:val="24"/>
          <w:szCs w:val="24"/>
        </w:rPr>
        <w:t>e procederá al colado de la pila</w:t>
      </w:r>
      <w:r w:rsidR="001B1AB3">
        <w:rPr>
          <w:rFonts w:ascii="Arial" w:hAnsi="Arial" w:cs="Arial"/>
          <w:sz w:val="24"/>
          <w:szCs w:val="24"/>
        </w:rPr>
        <w:t xml:space="preserve"> con un </w:t>
      </w:r>
      <w:r w:rsidRPr="00B9458C">
        <w:rPr>
          <w:rFonts w:ascii="Arial" w:hAnsi="Arial" w:cs="Arial"/>
          <w:sz w:val="24"/>
          <w:szCs w:val="24"/>
        </w:rPr>
        <w:t>tiempo máximo para iniciar el colado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una vez terminada la perforación</w:t>
      </w:r>
      <w:r w:rsidR="001B1AB3">
        <w:rPr>
          <w:rFonts w:ascii="Arial" w:hAnsi="Arial" w:cs="Arial"/>
          <w:sz w:val="24"/>
          <w:szCs w:val="24"/>
        </w:rPr>
        <w:t>, que</w:t>
      </w:r>
      <w:r w:rsidRPr="00B9458C">
        <w:rPr>
          <w:rFonts w:ascii="Arial" w:hAnsi="Arial" w:cs="Arial"/>
          <w:sz w:val="24"/>
          <w:szCs w:val="24"/>
        </w:rPr>
        <w:t xml:space="preserve"> no excederá de 4 horas.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8.- </w:t>
      </w:r>
      <w:r w:rsidR="001B1AB3">
        <w:rPr>
          <w:rFonts w:ascii="Arial" w:hAnsi="Arial" w:cs="Arial"/>
          <w:sz w:val="24"/>
          <w:szCs w:val="24"/>
        </w:rPr>
        <w:t>E</w:t>
      </w:r>
      <w:r w:rsidRPr="00B9458C">
        <w:rPr>
          <w:rFonts w:ascii="Arial" w:hAnsi="Arial" w:cs="Arial"/>
          <w:sz w:val="24"/>
          <w:szCs w:val="24"/>
        </w:rPr>
        <w:t xml:space="preserve">l concreto para el colado de los elementos deberá tener un revenimiento de </w:t>
      </w:r>
      <w:smartTag w:uri="urn:schemas-microsoft-com:office:smarttags" w:element="metricconverter">
        <w:smartTagPr>
          <w:attr w:name="ProductID" w:val="16 cm"/>
        </w:smartTagPr>
        <w:r w:rsidRPr="00B9458C">
          <w:rPr>
            <w:rFonts w:ascii="Arial" w:hAnsi="Arial" w:cs="Arial"/>
            <w:sz w:val="24"/>
            <w:szCs w:val="24"/>
          </w:rPr>
          <w:t>16 cm</w:t>
        </w:r>
      </w:smartTag>
      <w:r w:rsidRPr="00B9458C">
        <w:rPr>
          <w:rFonts w:ascii="Arial" w:hAnsi="Arial" w:cs="Arial"/>
          <w:sz w:val="24"/>
          <w:szCs w:val="24"/>
        </w:rPr>
        <w:t xml:space="preserve"> y se utilizar</w:t>
      </w:r>
      <w:r w:rsidR="001B1AB3">
        <w:rPr>
          <w:rFonts w:ascii="Arial" w:hAnsi="Arial" w:cs="Arial"/>
          <w:sz w:val="24"/>
          <w:szCs w:val="24"/>
        </w:rPr>
        <w:t>á</w:t>
      </w:r>
      <w:r w:rsidRPr="00B9458C">
        <w:rPr>
          <w:rFonts w:ascii="Arial" w:hAnsi="Arial" w:cs="Arial"/>
          <w:sz w:val="24"/>
          <w:szCs w:val="24"/>
        </w:rPr>
        <w:t xml:space="preserve"> tubo </w:t>
      </w:r>
      <w:proofErr w:type="spellStart"/>
      <w:r w:rsidRPr="00B9458C">
        <w:rPr>
          <w:rFonts w:ascii="Arial" w:hAnsi="Arial" w:cs="Arial"/>
          <w:sz w:val="24"/>
          <w:szCs w:val="24"/>
        </w:rPr>
        <w:t>tremie</w:t>
      </w:r>
      <w:proofErr w:type="spellEnd"/>
      <w:r w:rsidRPr="00B9458C">
        <w:rPr>
          <w:rFonts w:ascii="Arial" w:hAnsi="Arial" w:cs="Arial"/>
          <w:sz w:val="24"/>
          <w:szCs w:val="24"/>
        </w:rPr>
        <w:t xml:space="preserve"> hermético, manteniendo el extremo inferior del tubo embebido en el concreto fresco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y no deberá exceder </w:t>
      </w:r>
      <w:r w:rsidR="00B9458C" w:rsidRPr="00B9458C">
        <w:rPr>
          <w:rFonts w:ascii="Arial" w:hAnsi="Arial" w:cs="Arial"/>
          <w:sz w:val="24"/>
          <w:szCs w:val="24"/>
        </w:rPr>
        <w:t>más</w:t>
      </w:r>
      <w:r w:rsidRPr="00B9458C">
        <w:rPr>
          <w:rFonts w:ascii="Arial" w:hAnsi="Arial" w:cs="Arial"/>
          <w:sz w:val="24"/>
          <w:szCs w:val="24"/>
        </w:rPr>
        <w:t xml:space="preserve"> de 30 minutos para concluir este colado.</w:t>
      </w:r>
    </w:p>
    <w:p w:rsidR="00F504C5" w:rsidRPr="00B9458C" w:rsidRDefault="001B1AB3" w:rsidP="00B945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El colado se llevará</w:t>
      </w:r>
      <w:r w:rsidR="00F504C5" w:rsidRPr="00B9458C">
        <w:rPr>
          <w:rFonts w:ascii="Arial" w:hAnsi="Arial" w:cs="Arial"/>
          <w:sz w:val="24"/>
          <w:szCs w:val="24"/>
        </w:rPr>
        <w:t xml:space="preserve"> hasta </w:t>
      </w:r>
      <w:smartTag w:uri="urn:schemas-microsoft-com:office:smarttags" w:element="metricconverter">
        <w:smartTagPr>
          <w:attr w:name="ProductID" w:val="30 cm"/>
        </w:smartTagPr>
        <w:r w:rsidR="00F504C5" w:rsidRPr="00B9458C">
          <w:rPr>
            <w:rFonts w:ascii="Arial" w:hAnsi="Arial" w:cs="Arial"/>
            <w:sz w:val="24"/>
            <w:szCs w:val="24"/>
          </w:rPr>
          <w:t>30 cm</w:t>
        </w:r>
      </w:smartTag>
      <w:r w:rsidR="00F504C5" w:rsidRPr="00B9458C">
        <w:rPr>
          <w:rFonts w:ascii="Arial" w:hAnsi="Arial" w:cs="Arial"/>
          <w:sz w:val="24"/>
          <w:szCs w:val="24"/>
        </w:rPr>
        <w:t xml:space="preserve"> por arriba del nivel de desplante de las</w:t>
      </w:r>
      <w:r>
        <w:rPr>
          <w:rFonts w:ascii="Arial" w:hAnsi="Arial" w:cs="Arial"/>
          <w:sz w:val="24"/>
          <w:szCs w:val="24"/>
        </w:rPr>
        <w:br/>
      </w:r>
      <w:r w:rsidR="00F504C5" w:rsidRPr="00B9458C">
        <w:rPr>
          <w:rFonts w:ascii="Arial" w:hAnsi="Arial" w:cs="Arial"/>
          <w:sz w:val="24"/>
          <w:szCs w:val="24"/>
        </w:rPr>
        <w:t>contra</w:t>
      </w:r>
      <w:r>
        <w:rPr>
          <w:rFonts w:ascii="Arial" w:hAnsi="Arial" w:cs="Arial"/>
          <w:sz w:val="24"/>
          <w:szCs w:val="24"/>
        </w:rPr>
        <w:t>-</w:t>
      </w:r>
      <w:r w:rsidR="00F504C5" w:rsidRPr="00B9458C">
        <w:rPr>
          <w:rFonts w:ascii="Arial" w:hAnsi="Arial" w:cs="Arial"/>
          <w:sz w:val="24"/>
          <w:szCs w:val="24"/>
        </w:rPr>
        <w:t>trabes para eliminar el concreto contaminado (descabece).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>10. Por cada pila colada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independientemente de su profundidad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se deberán hacer pruebas en el muestreo del concreto para 7, 14 y 28 días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de acuerdo a la normatividad.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>11.- Deberán verificarse las cotas y elevaciones en planos arquitectónicos</w:t>
      </w:r>
      <w:r w:rsidR="001B1AB3">
        <w:rPr>
          <w:rFonts w:ascii="Arial" w:hAnsi="Arial" w:cs="Arial"/>
          <w:sz w:val="24"/>
          <w:szCs w:val="24"/>
        </w:rPr>
        <w:t xml:space="preserve"> y en sitio</w:t>
      </w:r>
      <w:r w:rsidRPr="00B9458C">
        <w:rPr>
          <w:rFonts w:ascii="Arial" w:hAnsi="Arial" w:cs="Arial"/>
          <w:sz w:val="24"/>
          <w:szCs w:val="24"/>
        </w:rPr>
        <w:t>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 xml:space="preserve">12.- </w:t>
      </w:r>
      <w:r w:rsidR="001B1AB3">
        <w:rPr>
          <w:rFonts w:ascii="Arial" w:hAnsi="Arial" w:cs="Arial"/>
          <w:sz w:val="24"/>
          <w:szCs w:val="24"/>
        </w:rPr>
        <w:t>E</w:t>
      </w:r>
      <w:r w:rsidRPr="00B9458C">
        <w:rPr>
          <w:rFonts w:ascii="Arial" w:hAnsi="Arial" w:cs="Arial"/>
          <w:sz w:val="24"/>
          <w:szCs w:val="24"/>
        </w:rPr>
        <w:t>l concreto será clase 1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con peso volumétrico superior a 2.2 T/m3 en estado fresco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con </w:t>
      </w:r>
      <w:r w:rsidR="00B9458C" w:rsidRPr="00B9458C">
        <w:rPr>
          <w:rFonts w:ascii="Arial" w:hAnsi="Arial" w:cs="Arial"/>
          <w:sz w:val="24"/>
          <w:szCs w:val="24"/>
        </w:rPr>
        <w:t>módulo</w:t>
      </w:r>
      <w:r w:rsidRPr="00B9458C">
        <w:rPr>
          <w:rFonts w:ascii="Arial" w:hAnsi="Arial" w:cs="Arial"/>
          <w:sz w:val="24"/>
          <w:szCs w:val="24"/>
        </w:rPr>
        <w:t xml:space="preserve"> de elasticidad EC 14000 (F’C1/2) y resistencia a la compresión </w:t>
      </w:r>
      <w:proofErr w:type="spellStart"/>
      <w:r w:rsidRPr="00B9458C">
        <w:rPr>
          <w:rFonts w:ascii="Arial" w:hAnsi="Arial" w:cs="Arial"/>
          <w:sz w:val="24"/>
          <w:szCs w:val="24"/>
        </w:rPr>
        <w:t>f’c</w:t>
      </w:r>
      <w:proofErr w:type="spellEnd"/>
      <w:r w:rsidRPr="00B9458C">
        <w:rPr>
          <w:rFonts w:ascii="Arial" w:hAnsi="Arial" w:cs="Arial"/>
          <w:sz w:val="24"/>
          <w:szCs w:val="24"/>
        </w:rPr>
        <w:t xml:space="preserve"> = 250 kg/cm en pilas.</w:t>
      </w:r>
    </w:p>
    <w:p w:rsidR="00F504C5" w:rsidRPr="00B9458C" w:rsidRDefault="001B1AB3" w:rsidP="00B945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P</w:t>
      </w:r>
      <w:r w:rsidR="00F504C5" w:rsidRPr="00B9458C">
        <w:rPr>
          <w:rFonts w:ascii="Arial" w:hAnsi="Arial" w:cs="Arial"/>
          <w:sz w:val="24"/>
          <w:szCs w:val="24"/>
        </w:rPr>
        <w:t>ara la transportación, colocación y curado del concreto, se deberán con</w:t>
      </w:r>
      <w:r>
        <w:rPr>
          <w:rFonts w:ascii="Arial" w:hAnsi="Arial" w:cs="Arial"/>
          <w:sz w:val="24"/>
          <w:szCs w:val="24"/>
        </w:rPr>
        <w:t>siderar las observaciones de la norma</w:t>
      </w:r>
      <w:r w:rsidR="00F504C5" w:rsidRPr="00B9458C">
        <w:rPr>
          <w:rFonts w:ascii="Arial" w:hAnsi="Arial" w:cs="Arial"/>
          <w:sz w:val="24"/>
          <w:szCs w:val="24"/>
        </w:rPr>
        <w:t xml:space="preserve"> ACI-318-99.</w:t>
      </w: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  <w:r w:rsidRPr="00B9458C">
        <w:rPr>
          <w:rFonts w:ascii="Arial" w:hAnsi="Arial" w:cs="Arial"/>
          <w:sz w:val="24"/>
          <w:szCs w:val="24"/>
        </w:rPr>
        <w:t>14- Para el colado con el sistema del  tipo TRIME, en cada PILA no deberá transcurrir un tiempo de 30 minutos entre olla y olla, no debiéndose sacar el tubo</w:t>
      </w:r>
      <w:r w:rsidR="001B1AB3">
        <w:rPr>
          <w:rFonts w:ascii="Arial" w:hAnsi="Arial" w:cs="Arial"/>
          <w:sz w:val="24"/>
          <w:szCs w:val="24"/>
        </w:rPr>
        <w:t>,</w:t>
      </w:r>
      <w:r w:rsidRPr="00B9458C">
        <w:rPr>
          <w:rFonts w:ascii="Arial" w:hAnsi="Arial" w:cs="Arial"/>
          <w:sz w:val="24"/>
          <w:szCs w:val="24"/>
        </w:rPr>
        <w:t xml:space="preserve"> y dejando una longitud dentro del colado anterior de 1.50 </w:t>
      </w:r>
      <w:proofErr w:type="spellStart"/>
      <w:r w:rsidRPr="00B9458C">
        <w:rPr>
          <w:rFonts w:ascii="Arial" w:hAnsi="Arial" w:cs="Arial"/>
          <w:sz w:val="24"/>
          <w:szCs w:val="24"/>
        </w:rPr>
        <w:t>mts</w:t>
      </w:r>
      <w:proofErr w:type="spellEnd"/>
      <w:r w:rsidRPr="00B9458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</w:p>
    <w:p w:rsidR="00F504C5" w:rsidRPr="00B9458C" w:rsidRDefault="00F504C5" w:rsidP="00B9458C">
      <w:pPr>
        <w:jc w:val="both"/>
        <w:rPr>
          <w:rFonts w:ascii="Arial" w:hAnsi="Arial" w:cs="Arial"/>
          <w:sz w:val="24"/>
          <w:szCs w:val="24"/>
        </w:rPr>
      </w:pPr>
    </w:p>
    <w:sectPr w:rsidR="00F504C5" w:rsidRPr="00B9458C" w:rsidSect="00212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AF"/>
    <w:rsid w:val="00142F30"/>
    <w:rsid w:val="001B1AB3"/>
    <w:rsid w:val="001C5F52"/>
    <w:rsid w:val="0021260C"/>
    <w:rsid w:val="005A698F"/>
    <w:rsid w:val="005B6AD7"/>
    <w:rsid w:val="00870776"/>
    <w:rsid w:val="009C1D1C"/>
    <w:rsid w:val="009F63CC"/>
    <w:rsid w:val="00B21BFF"/>
    <w:rsid w:val="00B9458C"/>
    <w:rsid w:val="00C876AF"/>
    <w:rsid w:val="00F504C5"/>
    <w:rsid w:val="00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locked/>
    <w:rsid w:val="00F833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Cs w:val="20"/>
      <w:lang w:val="x-none" w:eastAsia="es-ES"/>
    </w:rPr>
  </w:style>
  <w:style w:type="character" w:customStyle="1" w:styleId="TtuloCar">
    <w:name w:val="Título Car"/>
    <w:link w:val="Ttulo"/>
    <w:rsid w:val="00F833B5"/>
    <w:rPr>
      <w:rFonts w:ascii="Arial" w:eastAsia="Times New Roman" w:hAnsi="Arial"/>
      <w:b/>
      <w:szCs w:val="20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DESCRIPTIVA Y PR5OCEDIMIENTOS CONSTRUCTIVOS, PILAS</vt:lpstr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DESCRIPTIVA Y PR5OCEDIMIENTOS CONSTRUCTIVOS, PILAS</dc:title>
  <dc:creator>Suylan Wong Perez</dc:creator>
  <cp:lastModifiedBy>Suylan Wong Perez</cp:lastModifiedBy>
  <cp:revision>2</cp:revision>
  <dcterms:created xsi:type="dcterms:W3CDTF">2011-11-11T02:35:00Z</dcterms:created>
  <dcterms:modified xsi:type="dcterms:W3CDTF">2011-11-11T02:35:00Z</dcterms:modified>
</cp:coreProperties>
</file>